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20" w:rsidRPr="008E4D5C" w:rsidRDefault="00862B20" w:rsidP="00862B20">
      <w:pPr>
        <w:jc w:val="center"/>
        <w:rPr>
          <w:kern w:val="1"/>
        </w:rPr>
      </w:pPr>
      <w:r w:rsidRPr="008E4D5C">
        <w:rPr>
          <w:kern w:val="1"/>
        </w:rPr>
        <w:t>Автономная некоммерческая профессиональная образовательная организация</w:t>
      </w:r>
    </w:p>
    <w:p w:rsidR="00862B20" w:rsidRPr="008E4D5C" w:rsidRDefault="00862B20" w:rsidP="00862B20">
      <w:pPr>
        <w:jc w:val="center"/>
        <w:rPr>
          <w:b/>
          <w:kern w:val="1"/>
        </w:rPr>
      </w:pPr>
      <w:r w:rsidRPr="008E4D5C">
        <w:rPr>
          <w:b/>
          <w:kern w:val="1"/>
        </w:rPr>
        <w:t>«УРАЛЬСКИЙ ПРОМЫШЛЕННО-ЭКОНОМИЧЕСКИЙ ТЕХНИКУМ»</w:t>
      </w:r>
    </w:p>
    <w:p w:rsidR="00862B20" w:rsidRPr="008E4D5C" w:rsidRDefault="00862B20" w:rsidP="00862B20">
      <w:pPr>
        <w:jc w:val="both"/>
        <w:rPr>
          <w:b/>
        </w:rPr>
      </w:pPr>
      <w:r w:rsidRPr="00F563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D37F9B" w:rsidRPr="00BD6BC8" w:rsidRDefault="00D37F9B" w:rsidP="00862B20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62B20" w:rsidRPr="008E4D5C" w:rsidRDefault="00862B20" w:rsidP="00862B20">
      <w:pPr>
        <w:jc w:val="right"/>
      </w:pPr>
    </w:p>
    <w:p w:rsidR="00862B20" w:rsidRPr="008E4D5C" w:rsidRDefault="00862B20" w:rsidP="00862B20">
      <w:pPr>
        <w:rPr>
          <w:color w:val="FF0000"/>
        </w:rPr>
      </w:pPr>
    </w:p>
    <w:p w:rsidR="00862B20" w:rsidRPr="008E4D5C" w:rsidRDefault="00862B20" w:rsidP="00862B20">
      <w:pPr>
        <w:jc w:val="both"/>
        <w:rPr>
          <w:b/>
        </w:rPr>
      </w:pPr>
    </w:p>
    <w:p w:rsidR="00862B20" w:rsidRDefault="00862B20" w:rsidP="00862B20">
      <w:pPr>
        <w:jc w:val="both"/>
        <w:rPr>
          <w:b/>
        </w:rPr>
      </w:pPr>
    </w:p>
    <w:p w:rsidR="00862B20" w:rsidRDefault="00862B20" w:rsidP="00862B20">
      <w:pPr>
        <w:jc w:val="both"/>
        <w:rPr>
          <w:b/>
        </w:rPr>
      </w:pPr>
    </w:p>
    <w:p w:rsidR="00862B20" w:rsidRDefault="00862B20" w:rsidP="00862B20">
      <w:pPr>
        <w:jc w:val="both"/>
        <w:rPr>
          <w:b/>
        </w:rPr>
      </w:pPr>
    </w:p>
    <w:p w:rsidR="00862B20" w:rsidRDefault="00862B20" w:rsidP="00862B20">
      <w:pPr>
        <w:jc w:val="both"/>
        <w:rPr>
          <w:b/>
        </w:rPr>
      </w:pPr>
    </w:p>
    <w:p w:rsidR="00862B20" w:rsidRDefault="00862B20" w:rsidP="00862B20">
      <w:pPr>
        <w:jc w:val="both"/>
        <w:rPr>
          <w:b/>
        </w:rPr>
      </w:pPr>
    </w:p>
    <w:p w:rsidR="00862B20" w:rsidRDefault="00862B20" w:rsidP="00862B20">
      <w:pPr>
        <w:jc w:val="both"/>
        <w:rPr>
          <w:b/>
        </w:rPr>
      </w:pPr>
    </w:p>
    <w:p w:rsidR="00862B20" w:rsidRDefault="00862B20" w:rsidP="00862B20">
      <w:pPr>
        <w:jc w:val="both"/>
        <w:rPr>
          <w:b/>
        </w:rPr>
      </w:pPr>
    </w:p>
    <w:p w:rsidR="00862B20" w:rsidRDefault="00862B20" w:rsidP="00862B20">
      <w:pPr>
        <w:jc w:val="both"/>
        <w:rPr>
          <w:b/>
        </w:rPr>
      </w:pPr>
    </w:p>
    <w:p w:rsidR="00862B20" w:rsidRPr="008E4D5C" w:rsidRDefault="00862B20" w:rsidP="00862B20">
      <w:pPr>
        <w:jc w:val="both"/>
        <w:rPr>
          <w:b/>
        </w:rPr>
      </w:pPr>
    </w:p>
    <w:p w:rsidR="00862B20" w:rsidRPr="008E4D5C" w:rsidRDefault="00862B20" w:rsidP="00862B20">
      <w:pPr>
        <w:jc w:val="both"/>
        <w:rPr>
          <w:b/>
        </w:rPr>
      </w:pPr>
    </w:p>
    <w:p w:rsidR="00862B20" w:rsidRPr="008E4D5C" w:rsidRDefault="00862B20" w:rsidP="00862B20">
      <w:pPr>
        <w:jc w:val="both"/>
        <w:rPr>
          <w:b/>
        </w:rPr>
      </w:pPr>
    </w:p>
    <w:p w:rsidR="00862B20" w:rsidRPr="008E4D5C" w:rsidRDefault="00862B20" w:rsidP="00862B20">
      <w:pPr>
        <w:jc w:val="center"/>
        <w:rPr>
          <w:b/>
          <w:sz w:val="32"/>
          <w:szCs w:val="32"/>
        </w:rPr>
      </w:pPr>
      <w:r w:rsidRPr="008E4D5C">
        <w:rPr>
          <w:b/>
          <w:sz w:val="32"/>
          <w:szCs w:val="32"/>
        </w:rPr>
        <w:t xml:space="preserve">Комплект контрольно-оценочных средств </w:t>
      </w:r>
    </w:p>
    <w:p w:rsidR="00862B20" w:rsidRPr="008E4D5C" w:rsidRDefault="00862B20" w:rsidP="00862B20">
      <w:pPr>
        <w:jc w:val="center"/>
        <w:rPr>
          <w:sz w:val="32"/>
          <w:szCs w:val="32"/>
        </w:rPr>
      </w:pPr>
      <w:r w:rsidRPr="008E4D5C">
        <w:rPr>
          <w:b/>
          <w:sz w:val="32"/>
          <w:szCs w:val="32"/>
        </w:rPr>
        <w:t xml:space="preserve">по учебной дисциплине </w:t>
      </w:r>
    </w:p>
    <w:p w:rsidR="00862B20" w:rsidRPr="008E4D5C" w:rsidRDefault="00862B20" w:rsidP="00862B20">
      <w:pPr>
        <w:jc w:val="center"/>
        <w:rPr>
          <w:b/>
          <w:sz w:val="32"/>
          <w:szCs w:val="32"/>
        </w:rPr>
      </w:pPr>
      <w:r w:rsidRPr="008E4D5C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Административное право</w:t>
      </w:r>
      <w:r w:rsidRPr="008E4D5C">
        <w:rPr>
          <w:b/>
          <w:sz w:val="32"/>
          <w:szCs w:val="32"/>
        </w:rPr>
        <w:t>»</w:t>
      </w:r>
    </w:p>
    <w:p w:rsidR="00862B20" w:rsidRPr="00B307D7" w:rsidRDefault="00862B20" w:rsidP="00862B20">
      <w:pPr>
        <w:jc w:val="center"/>
        <w:rPr>
          <w:sz w:val="28"/>
          <w:szCs w:val="28"/>
        </w:rPr>
      </w:pPr>
      <w:r w:rsidRPr="00B307D7">
        <w:rPr>
          <w:sz w:val="28"/>
          <w:szCs w:val="28"/>
        </w:rPr>
        <w:t>программы подготовки специалистов среднего звена</w:t>
      </w:r>
    </w:p>
    <w:p w:rsidR="00862B20" w:rsidRPr="008E4D5C" w:rsidRDefault="00862B20" w:rsidP="00862B20">
      <w:pPr>
        <w:jc w:val="center"/>
      </w:pPr>
      <w:r w:rsidRPr="008E4D5C">
        <w:t xml:space="preserve">по специальности </w:t>
      </w:r>
    </w:p>
    <w:p w:rsidR="00862B20" w:rsidRPr="008E4D5C" w:rsidRDefault="00862B20" w:rsidP="00862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8E4D5C">
        <w:t>«Право и организация социального обеспечения», базовой подготовки</w:t>
      </w:r>
    </w:p>
    <w:p w:rsidR="00862B20" w:rsidRPr="008E4D5C" w:rsidRDefault="00862B20" w:rsidP="00862B20">
      <w:pPr>
        <w:jc w:val="center"/>
      </w:pPr>
    </w:p>
    <w:p w:rsidR="00862B20" w:rsidRPr="008E4D5C" w:rsidRDefault="00862B20" w:rsidP="00862B20">
      <w:pPr>
        <w:jc w:val="both"/>
        <w:rPr>
          <w:b/>
        </w:rPr>
      </w:pPr>
    </w:p>
    <w:p w:rsidR="00862B20" w:rsidRPr="008E4D5C" w:rsidRDefault="00862B20" w:rsidP="00862B20">
      <w:pPr>
        <w:jc w:val="both"/>
        <w:rPr>
          <w:b/>
        </w:rPr>
      </w:pPr>
    </w:p>
    <w:p w:rsidR="00862B20" w:rsidRPr="008E4D5C" w:rsidRDefault="00862B20" w:rsidP="00862B20">
      <w:pPr>
        <w:jc w:val="both"/>
        <w:rPr>
          <w:b/>
        </w:rPr>
      </w:pPr>
    </w:p>
    <w:p w:rsidR="00862B20" w:rsidRPr="008E4D5C" w:rsidRDefault="00862B20" w:rsidP="00862B20">
      <w:pPr>
        <w:jc w:val="both"/>
        <w:rPr>
          <w:b/>
        </w:rPr>
      </w:pPr>
    </w:p>
    <w:p w:rsidR="00862B20" w:rsidRPr="008E4D5C" w:rsidRDefault="00862B20" w:rsidP="00862B20">
      <w:pPr>
        <w:jc w:val="center"/>
        <w:rPr>
          <w:b/>
        </w:rPr>
      </w:pPr>
    </w:p>
    <w:p w:rsidR="00862B20" w:rsidRPr="008E4D5C" w:rsidRDefault="00862B20" w:rsidP="00862B20">
      <w:pPr>
        <w:jc w:val="both"/>
        <w:rPr>
          <w:b/>
        </w:rPr>
      </w:pPr>
    </w:p>
    <w:p w:rsidR="00862B20" w:rsidRPr="008E4D5C" w:rsidRDefault="00862B20" w:rsidP="00862B20">
      <w:pPr>
        <w:jc w:val="both"/>
        <w:rPr>
          <w:b/>
        </w:rPr>
      </w:pPr>
    </w:p>
    <w:p w:rsidR="00862B20" w:rsidRPr="008E4D5C" w:rsidRDefault="00862B20" w:rsidP="00862B20">
      <w:pPr>
        <w:jc w:val="both"/>
        <w:rPr>
          <w:b/>
        </w:rPr>
      </w:pPr>
    </w:p>
    <w:p w:rsidR="00862B20" w:rsidRPr="008E4D5C" w:rsidRDefault="00862B20" w:rsidP="00862B20">
      <w:pPr>
        <w:jc w:val="both"/>
        <w:rPr>
          <w:b/>
        </w:rPr>
      </w:pPr>
    </w:p>
    <w:p w:rsidR="00862B20" w:rsidRDefault="00862B20" w:rsidP="00862B20">
      <w:pPr>
        <w:jc w:val="both"/>
        <w:rPr>
          <w:b/>
        </w:rPr>
      </w:pPr>
    </w:p>
    <w:p w:rsidR="00862B20" w:rsidRDefault="00862B20" w:rsidP="00862B20">
      <w:pPr>
        <w:jc w:val="both"/>
        <w:rPr>
          <w:b/>
        </w:rPr>
      </w:pPr>
    </w:p>
    <w:p w:rsidR="00862B20" w:rsidRDefault="00862B20" w:rsidP="00862B20">
      <w:pPr>
        <w:jc w:val="both"/>
        <w:rPr>
          <w:b/>
        </w:rPr>
      </w:pPr>
    </w:p>
    <w:p w:rsidR="00862B20" w:rsidRDefault="00862B20" w:rsidP="00862B20">
      <w:pPr>
        <w:jc w:val="both"/>
        <w:rPr>
          <w:b/>
        </w:rPr>
      </w:pPr>
    </w:p>
    <w:p w:rsidR="00862B20" w:rsidRPr="008E4D5C" w:rsidRDefault="00862B20" w:rsidP="00862B20">
      <w:pPr>
        <w:jc w:val="both"/>
        <w:rPr>
          <w:b/>
        </w:rPr>
      </w:pPr>
    </w:p>
    <w:p w:rsidR="00862B20" w:rsidRPr="008E4D5C" w:rsidRDefault="00862B20" w:rsidP="00862B20">
      <w:pPr>
        <w:jc w:val="both"/>
        <w:rPr>
          <w:b/>
        </w:rPr>
      </w:pPr>
    </w:p>
    <w:p w:rsidR="00862B20" w:rsidRPr="008E4D5C" w:rsidRDefault="00862B20" w:rsidP="00862B20">
      <w:pPr>
        <w:jc w:val="both"/>
        <w:rPr>
          <w:b/>
        </w:rPr>
      </w:pPr>
    </w:p>
    <w:p w:rsidR="00862B20" w:rsidRDefault="00862B20" w:rsidP="00862B20">
      <w:pPr>
        <w:jc w:val="both"/>
        <w:rPr>
          <w:b/>
        </w:rPr>
      </w:pPr>
    </w:p>
    <w:p w:rsidR="00862B20" w:rsidRDefault="00862B20" w:rsidP="00862B20">
      <w:pPr>
        <w:jc w:val="both"/>
        <w:rPr>
          <w:b/>
        </w:rPr>
      </w:pPr>
    </w:p>
    <w:p w:rsidR="00862B20" w:rsidRDefault="00862B20" w:rsidP="00862B20">
      <w:pPr>
        <w:jc w:val="both"/>
        <w:rPr>
          <w:b/>
        </w:rPr>
      </w:pPr>
    </w:p>
    <w:p w:rsidR="00862B20" w:rsidRDefault="00862B20" w:rsidP="00862B20">
      <w:pPr>
        <w:jc w:val="both"/>
        <w:rPr>
          <w:b/>
        </w:rPr>
      </w:pPr>
    </w:p>
    <w:p w:rsidR="00862B20" w:rsidRDefault="00862B20" w:rsidP="00862B20">
      <w:pPr>
        <w:jc w:val="both"/>
        <w:rPr>
          <w:b/>
        </w:rPr>
      </w:pPr>
    </w:p>
    <w:p w:rsidR="00862B20" w:rsidRDefault="00862B20" w:rsidP="00862B20">
      <w:pPr>
        <w:jc w:val="both"/>
        <w:rPr>
          <w:b/>
        </w:rPr>
      </w:pPr>
    </w:p>
    <w:p w:rsidR="00862B20" w:rsidRDefault="00862B20" w:rsidP="00862B20">
      <w:pPr>
        <w:jc w:val="both"/>
        <w:rPr>
          <w:b/>
        </w:rPr>
      </w:pPr>
    </w:p>
    <w:p w:rsidR="00862B20" w:rsidRDefault="00862B20" w:rsidP="00862B20">
      <w:pPr>
        <w:jc w:val="both"/>
        <w:rPr>
          <w:b/>
        </w:rPr>
      </w:pPr>
    </w:p>
    <w:p w:rsidR="00862B20" w:rsidRPr="008E4D5C" w:rsidRDefault="00862B20" w:rsidP="00862B20">
      <w:pPr>
        <w:jc w:val="both"/>
        <w:rPr>
          <w:b/>
        </w:rPr>
      </w:pPr>
    </w:p>
    <w:p w:rsidR="00862B20" w:rsidRPr="008E4D5C" w:rsidRDefault="00862B20" w:rsidP="00862B20">
      <w:pPr>
        <w:jc w:val="both"/>
        <w:rPr>
          <w:b/>
        </w:rPr>
      </w:pPr>
    </w:p>
    <w:p w:rsidR="00862B20" w:rsidRPr="008E4D5C" w:rsidRDefault="00862B20" w:rsidP="00862B20">
      <w:pPr>
        <w:jc w:val="center"/>
        <w:rPr>
          <w:b/>
        </w:rPr>
        <w:sectPr w:rsidR="00862B20" w:rsidRPr="008E4D5C" w:rsidSect="00D37F9B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8E4D5C">
        <w:t xml:space="preserve">Екатеринбург, 2014 </w:t>
      </w:r>
    </w:p>
    <w:p w:rsidR="00862B20" w:rsidRPr="008E4D5C" w:rsidRDefault="00862B20" w:rsidP="00862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8E4D5C"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«Право и организация социального обеспечения», базовой подготовки, программы учебной дисциплины «</w:t>
      </w:r>
      <w:r>
        <w:rPr>
          <w:b/>
        </w:rPr>
        <w:t>Административное право</w:t>
      </w:r>
      <w:r w:rsidRPr="008E4D5C">
        <w:t>»</w:t>
      </w:r>
    </w:p>
    <w:p w:rsidR="00862B20" w:rsidRPr="008E4D5C" w:rsidRDefault="00862B20" w:rsidP="00862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890" w:type="dxa"/>
        <w:tblInd w:w="108" w:type="dxa"/>
        <w:tblLayout w:type="fixed"/>
        <w:tblLook w:val="0000"/>
      </w:tblPr>
      <w:tblGrid>
        <w:gridCol w:w="5921"/>
        <w:gridCol w:w="3969"/>
      </w:tblGrid>
      <w:tr w:rsidR="00862B20" w:rsidRPr="008E4D5C" w:rsidTr="00D37F9B">
        <w:trPr>
          <w:cantSplit/>
          <w:trHeight w:val="4667"/>
        </w:trPr>
        <w:tc>
          <w:tcPr>
            <w:tcW w:w="5921" w:type="dxa"/>
          </w:tcPr>
          <w:p w:rsidR="00862B20" w:rsidRPr="008E4D5C" w:rsidRDefault="00862B20" w:rsidP="00D37F9B">
            <w:pPr>
              <w:outlineLvl w:val="4"/>
              <w:rPr>
                <w:bCs/>
                <w:i/>
                <w:iCs/>
              </w:rPr>
            </w:pPr>
            <w:r w:rsidRPr="008E4D5C">
              <w:br w:type="page"/>
            </w:r>
          </w:p>
          <w:p w:rsidR="00862B20" w:rsidRPr="008E4D5C" w:rsidRDefault="00862B20" w:rsidP="00D37F9B">
            <w:pPr>
              <w:tabs>
                <w:tab w:val="left" w:pos="567"/>
              </w:tabs>
              <w:ind w:right="1493"/>
            </w:pPr>
            <w:r w:rsidRPr="008E4D5C">
              <w:t xml:space="preserve">ОДОБРЕНО </w:t>
            </w:r>
          </w:p>
          <w:p w:rsidR="00862B20" w:rsidRPr="008E4D5C" w:rsidRDefault="00862B20" w:rsidP="00D37F9B">
            <w:pPr>
              <w:tabs>
                <w:tab w:val="left" w:pos="567"/>
              </w:tabs>
              <w:ind w:right="1493"/>
            </w:pPr>
            <w:r w:rsidRPr="008E4D5C">
              <w:t xml:space="preserve">цикловой комиссией </w:t>
            </w:r>
          </w:p>
          <w:p w:rsidR="00862B20" w:rsidRPr="008E4D5C" w:rsidRDefault="00862B20" w:rsidP="00D37F9B">
            <w:pPr>
              <w:tabs>
                <w:tab w:val="left" w:pos="567"/>
              </w:tabs>
            </w:pPr>
            <w:r>
              <w:t>юридических дисциплин</w:t>
            </w:r>
          </w:p>
          <w:p w:rsidR="00862B20" w:rsidRPr="008E4D5C" w:rsidRDefault="00862B20" w:rsidP="00D37F9B">
            <w:pPr>
              <w:tabs>
                <w:tab w:val="left" w:pos="567"/>
              </w:tabs>
            </w:pPr>
          </w:p>
          <w:p w:rsidR="00862B20" w:rsidRPr="008E4D5C" w:rsidRDefault="00862B20" w:rsidP="00D37F9B">
            <w:pPr>
              <w:tabs>
                <w:tab w:val="left" w:pos="567"/>
              </w:tabs>
            </w:pPr>
            <w:r w:rsidRPr="008E4D5C">
              <w:t xml:space="preserve">______________ </w:t>
            </w:r>
            <w:r>
              <w:t>С.В.Чупракова</w:t>
            </w:r>
          </w:p>
          <w:p w:rsidR="00862B20" w:rsidRPr="008E4D5C" w:rsidRDefault="00862B20" w:rsidP="00D37F9B">
            <w:pPr>
              <w:tabs>
                <w:tab w:val="left" w:pos="567"/>
              </w:tabs>
              <w:rPr>
                <w:i/>
              </w:rPr>
            </w:pPr>
          </w:p>
          <w:p w:rsidR="00862B20" w:rsidRPr="008E4D5C" w:rsidRDefault="00862B20" w:rsidP="00D37F9B">
            <w:pPr>
              <w:tabs>
                <w:tab w:val="left" w:pos="567"/>
              </w:tabs>
            </w:pPr>
            <w:r w:rsidRPr="008E4D5C">
              <w:t>от «18» октября 2014г.</w:t>
            </w:r>
          </w:p>
        </w:tc>
        <w:tc>
          <w:tcPr>
            <w:tcW w:w="3969" w:type="dxa"/>
          </w:tcPr>
          <w:p w:rsidR="00862B20" w:rsidRPr="008E4D5C" w:rsidRDefault="00862B20" w:rsidP="00D37F9B">
            <w:pPr>
              <w:tabs>
                <w:tab w:val="left" w:pos="567"/>
              </w:tabs>
            </w:pPr>
          </w:p>
          <w:p w:rsidR="00862B20" w:rsidRPr="008E4D5C" w:rsidRDefault="00862B20" w:rsidP="00D37F9B">
            <w:pPr>
              <w:tabs>
                <w:tab w:val="left" w:pos="567"/>
              </w:tabs>
            </w:pPr>
            <w:r w:rsidRPr="008E4D5C">
              <w:t>УТВЕРЖДАЮ</w:t>
            </w:r>
          </w:p>
          <w:p w:rsidR="00862B20" w:rsidRPr="008E4D5C" w:rsidRDefault="00862B20" w:rsidP="00D37F9B">
            <w:pPr>
              <w:tabs>
                <w:tab w:val="left" w:pos="567"/>
              </w:tabs>
            </w:pPr>
            <w:r w:rsidRPr="008E4D5C">
              <w:t>Заместитель директора по</w:t>
            </w:r>
          </w:p>
          <w:p w:rsidR="00862B20" w:rsidRPr="008E4D5C" w:rsidRDefault="00862B20" w:rsidP="00D37F9B">
            <w:pPr>
              <w:tabs>
                <w:tab w:val="left" w:pos="567"/>
              </w:tabs>
            </w:pPr>
            <w:r w:rsidRPr="008E4D5C">
              <w:t xml:space="preserve">учебной  работе </w:t>
            </w:r>
          </w:p>
          <w:p w:rsidR="00862B20" w:rsidRPr="008E4D5C" w:rsidRDefault="00862B20" w:rsidP="00D37F9B">
            <w:pPr>
              <w:tabs>
                <w:tab w:val="left" w:pos="567"/>
              </w:tabs>
            </w:pPr>
            <w:r w:rsidRPr="008E4D5C">
              <w:t>________________ Н.Б. Чмель</w:t>
            </w:r>
          </w:p>
          <w:p w:rsidR="00862B20" w:rsidRPr="008E4D5C" w:rsidRDefault="00862B20" w:rsidP="00D37F9B">
            <w:pPr>
              <w:tabs>
                <w:tab w:val="left" w:pos="567"/>
              </w:tabs>
              <w:ind w:firstLine="567"/>
            </w:pPr>
          </w:p>
          <w:p w:rsidR="00862B20" w:rsidRPr="008E4D5C" w:rsidRDefault="00862B20" w:rsidP="00D37F9B">
            <w:pPr>
              <w:tabs>
                <w:tab w:val="left" w:pos="567"/>
              </w:tabs>
            </w:pPr>
            <w:r w:rsidRPr="008E4D5C">
              <w:t>«30» октября 2014 г.</w:t>
            </w:r>
          </w:p>
          <w:p w:rsidR="00862B20" w:rsidRPr="008E4D5C" w:rsidRDefault="00862B20" w:rsidP="00D37F9B">
            <w:pPr>
              <w:tabs>
                <w:tab w:val="left" w:pos="567"/>
              </w:tabs>
            </w:pPr>
          </w:p>
          <w:p w:rsidR="00862B20" w:rsidRPr="008E4D5C" w:rsidRDefault="00862B20" w:rsidP="00D37F9B">
            <w:pPr>
              <w:tabs>
                <w:tab w:val="left" w:pos="567"/>
              </w:tabs>
            </w:pPr>
          </w:p>
        </w:tc>
      </w:tr>
    </w:tbl>
    <w:p w:rsidR="00862B20" w:rsidRPr="008E4D5C" w:rsidRDefault="00862B20" w:rsidP="00862B20">
      <w:pPr>
        <w:tabs>
          <w:tab w:val="left" w:pos="567"/>
        </w:tabs>
        <w:ind w:firstLine="567"/>
        <w:jc w:val="center"/>
      </w:pPr>
    </w:p>
    <w:p w:rsidR="00862B20" w:rsidRPr="008E4D5C" w:rsidRDefault="00862B20" w:rsidP="00862B20">
      <w:pPr>
        <w:tabs>
          <w:tab w:val="left" w:pos="567"/>
        </w:tabs>
        <w:ind w:firstLine="567"/>
      </w:pPr>
    </w:p>
    <w:p w:rsidR="00862B20" w:rsidRPr="008E4D5C" w:rsidRDefault="00862B20" w:rsidP="00862B20">
      <w:pPr>
        <w:jc w:val="both"/>
      </w:pPr>
      <w:r w:rsidRPr="008E4D5C">
        <w:t>Организация-разработчик:  АН ПОО «Уральский промышленно-экономический техникум»</w:t>
      </w:r>
    </w:p>
    <w:p w:rsidR="00862B20" w:rsidRPr="008E4D5C" w:rsidRDefault="00862B20" w:rsidP="00862B20">
      <w:pPr>
        <w:jc w:val="both"/>
      </w:pPr>
      <w:r w:rsidRPr="008E4D5C">
        <w:t>Разработчик:</w:t>
      </w:r>
      <w:r>
        <w:t xml:space="preserve"> </w:t>
      </w:r>
      <w:r>
        <w:rPr>
          <w:b/>
        </w:rPr>
        <w:t>Соловьёва М.А.</w:t>
      </w:r>
      <w:r w:rsidRPr="008E4D5C">
        <w:t>, преподаватель АН ПОО «Уральский промышленно-экономический техникум»</w:t>
      </w:r>
    </w:p>
    <w:p w:rsidR="00862B20" w:rsidRPr="008E4D5C" w:rsidRDefault="00862B20" w:rsidP="00862B20">
      <w:pPr>
        <w:jc w:val="both"/>
      </w:pPr>
    </w:p>
    <w:p w:rsidR="00862B20" w:rsidRPr="008E4D5C" w:rsidRDefault="00862B20" w:rsidP="00862B20">
      <w:pPr>
        <w:tabs>
          <w:tab w:val="left" w:pos="5245"/>
        </w:tabs>
      </w:pPr>
    </w:p>
    <w:p w:rsidR="00862B20" w:rsidRPr="008E4D5C" w:rsidRDefault="00862B20" w:rsidP="00862B20">
      <w:pPr>
        <w:tabs>
          <w:tab w:val="left" w:pos="5245"/>
        </w:tabs>
      </w:pPr>
    </w:p>
    <w:p w:rsidR="00862B20" w:rsidRPr="008E4D5C" w:rsidRDefault="00862B20" w:rsidP="00862B20">
      <w:pPr>
        <w:tabs>
          <w:tab w:val="left" w:pos="5245"/>
        </w:tabs>
      </w:pPr>
      <w:r w:rsidRPr="008E4D5C">
        <w:t>Техническая экспертиза комплекта контрольно-оценочных средств дисциплины</w:t>
      </w:r>
      <w:r w:rsidRPr="008E4D5C">
        <w:rPr>
          <w:i/>
        </w:rPr>
        <w:t>«</w:t>
      </w:r>
      <w:r>
        <w:rPr>
          <w:b/>
        </w:rPr>
        <w:t>Административное право</w:t>
      </w:r>
      <w:r w:rsidRPr="008E4D5C">
        <w:rPr>
          <w:i/>
        </w:rPr>
        <w:t xml:space="preserve">» </w:t>
      </w:r>
      <w:r w:rsidRPr="008E4D5C">
        <w:t>пройдена.</w:t>
      </w:r>
    </w:p>
    <w:p w:rsidR="00862B20" w:rsidRPr="008E4D5C" w:rsidRDefault="00862B20" w:rsidP="00862B20">
      <w:pPr>
        <w:tabs>
          <w:tab w:val="left" w:pos="5245"/>
        </w:tabs>
      </w:pPr>
      <w:r w:rsidRPr="008E4D5C">
        <w:t xml:space="preserve">Эксперт: </w:t>
      </w:r>
    </w:p>
    <w:p w:rsidR="00862B20" w:rsidRPr="008E4D5C" w:rsidRDefault="00862B20" w:rsidP="00862B20">
      <w:pPr>
        <w:jc w:val="both"/>
      </w:pPr>
      <w:r w:rsidRPr="008E4D5C">
        <w:t>Методист АН ПОО «Уральский промышленно-экономический техникум»</w:t>
      </w:r>
    </w:p>
    <w:p w:rsidR="00862B20" w:rsidRPr="008E4D5C" w:rsidRDefault="00862B20" w:rsidP="00862B20">
      <w:pPr>
        <w:tabs>
          <w:tab w:val="left" w:pos="5245"/>
        </w:tabs>
      </w:pPr>
    </w:p>
    <w:p w:rsidR="00862B20" w:rsidRPr="008E4D5C" w:rsidRDefault="00862B20" w:rsidP="00862B20">
      <w:pPr>
        <w:tabs>
          <w:tab w:val="left" w:pos="5245"/>
        </w:tabs>
      </w:pPr>
    </w:p>
    <w:p w:rsidR="00862B20" w:rsidRPr="008E4D5C" w:rsidRDefault="00862B20" w:rsidP="00862B20">
      <w:pPr>
        <w:tabs>
          <w:tab w:val="left" w:pos="5245"/>
        </w:tabs>
      </w:pPr>
      <w:r w:rsidRPr="008E4D5C">
        <w:t>____________________Т.Ю. Иванова</w:t>
      </w:r>
    </w:p>
    <w:p w:rsidR="00862B20" w:rsidRPr="008E4D5C" w:rsidRDefault="00862B20" w:rsidP="00862B20">
      <w:pPr>
        <w:tabs>
          <w:tab w:val="left" w:pos="5245"/>
        </w:tabs>
      </w:pPr>
    </w:p>
    <w:p w:rsidR="00862B20" w:rsidRPr="008E4D5C" w:rsidRDefault="00862B20" w:rsidP="00862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B20" w:rsidRDefault="00862B20" w:rsidP="00862B20">
      <w:pPr>
        <w:jc w:val="center"/>
        <w:rPr>
          <w:sz w:val="28"/>
          <w:szCs w:val="28"/>
        </w:rPr>
      </w:pPr>
    </w:p>
    <w:p w:rsidR="00862B20" w:rsidRDefault="00862B20" w:rsidP="00862B20">
      <w:pPr>
        <w:jc w:val="center"/>
        <w:rPr>
          <w:sz w:val="28"/>
          <w:szCs w:val="28"/>
        </w:rPr>
      </w:pPr>
    </w:p>
    <w:p w:rsidR="00862B20" w:rsidRDefault="00862B20" w:rsidP="00862B20">
      <w:pPr>
        <w:jc w:val="center"/>
        <w:rPr>
          <w:sz w:val="28"/>
          <w:szCs w:val="28"/>
        </w:rPr>
      </w:pPr>
    </w:p>
    <w:p w:rsidR="00862B20" w:rsidRDefault="00862B20" w:rsidP="00862B20">
      <w:pPr>
        <w:jc w:val="center"/>
        <w:rPr>
          <w:sz w:val="28"/>
          <w:szCs w:val="28"/>
        </w:rPr>
      </w:pPr>
    </w:p>
    <w:p w:rsidR="00862B20" w:rsidRDefault="00862B20" w:rsidP="00862B20">
      <w:pPr>
        <w:jc w:val="center"/>
        <w:rPr>
          <w:sz w:val="28"/>
          <w:szCs w:val="28"/>
        </w:rPr>
      </w:pPr>
    </w:p>
    <w:p w:rsidR="007003FD" w:rsidRDefault="007003FD" w:rsidP="007003FD">
      <w:pPr>
        <w:spacing w:line="360" w:lineRule="auto"/>
        <w:jc w:val="both"/>
        <w:rPr>
          <w:b/>
          <w:sz w:val="28"/>
          <w:szCs w:val="28"/>
        </w:rPr>
      </w:pPr>
    </w:p>
    <w:p w:rsidR="007003FD" w:rsidRDefault="007003FD" w:rsidP="007003FD">
      <w:pPr>
        <w:spacing w:line="360" w:lineRule="auto"/>
        <w:jc w:val="both"/>
        <w:rPr>
          <w:b/>
          <w:sz w:val="28"/>
          <w:szCs w:val="28"/>
        </w:rPr>
      </w:pPr>
    </w:p>
    <w:p w:rsidR="007003FD" w:rsidRDefault="007003FD" w:rsidP="007003FD">
      <w:pPr>
        <w:spacing w:line="360" w:lineRule="auto"/>
        <w:jc w:val="both"/>
        <w:rPr>
          <w:b/>
          <w:sz w:val="28"/>
          <w:szCs w:val="28"/>
        </w:rPr>
      </w:pPr>
    </w:p>
    <w:p w:rsidR="007003FD" w:rsidRDefault="007003FD" w:rsidP="007003FD">
      <w:pPr>
        <w:spacing w:line="360" w:lineRule="auto"/>
        <w:jc w:val="both"/>
        <w:rPr>
          <w:b/>
          <w:sz w:val="28"/>
          <w:szCs w:val="28"/>
        </w:rPr>
      </w:pPr>
    </w:p>
    <w:p w:rsidR="00697949" w:rsidRDefault="00697949" w:rsidP="007003FD">
      <w:pPr>
        <w:pStyle w:val="1"/>
        <w:rPr>
          <w:b/>
          <w:sz w:val="28"/>
          <w:szCs w:val="28"/>
        </w:rPr>
      </w:pPr>
      <w:bookmarkStart w:id="0" w:name="_Toc354743138"/>
      <w:bookmarkStart w:id="1" w:name="_Toc355083450"/>
    </w:p>
    <w:p w:rsidR="007003FD" w:rsidRPr="006A4D53" w:rsidRDefault="007003FD" w:rsidP="007003FD">
      <w:pPr>
        <w:pStyle w:val="1"/>
        <w:rPr>
          <w:b/>
          <w:sz w:val="28"/>
          <w:szCs w:val="28"/>
        </w:rPr>
      </w:pPr>
      <w:bookmarkStart w:id="2" w:name="_GoBack"/>
      <w:r w:rsidRPr="006A4D53">
        <w:rPr>
          <w:b/>
          <w:sz w:val="28"/>
          <w:szCs w:val="28"/>
        </w:rPr>
        <w:t>Содержание</w:t>
      </w:r>
      <w:bookmarkEnd w:id="0"/>
      <w:bookmarkEnd w:id="1"/>
    </w:p>
    <w:sdt>
      <w:sdtPr>
        <w:id w:val="3858897"/>
      </w:sdtPr>
      <w:sdtContent>
        <w:p w:rsidR="007003FD" w:rsidRPr="00C05D2E" w:rsidRDefault="00E75FC2" w:rsidP="007003FD">
          <w:pPr>
            <w:pStyle w:val="11"/>
            <w:rPr>
              <w:rFonts w:eastAsiaTheme="minorEastAsia"/>
            </w:rPr>
          </w:pPr>
          <w:r>
            <w:fldChar w:fldCharType="begin"/>
          </w:r>
          <w:r w:rsidR="007003FD">
            <w:instrText xml:space="preserve"> TOC \o "1-1" \h \z \t "Подзаголовок;2" </w:instrText>
          </w:r>
          <w:r>
            <w:fldChar w:fldCharType="separate"/>
          </w:r>
        </w:p>
        <w:p w:rsidR="007003FD" w:rsidRPr="00C05D2E" w:rsidRDefault="00E75FC2" w:rsidP="007003FD">
          <w:pPr>
            <w:pStyle w:val="11"/>
            <w:rPr>
              <w:rFonts w:eastAsiaTheme="minorEastAsia"/>
            </w:rPr>
          </w:pPr>
          <w:hyperlink w:anchor="_Toc355083451" w:history="1">
            <w:r w:rsidR="007003FD" w:rsidRPr="00C05D2E">
              <w:rPr>
                <w:rStyle w:val="a5"/>
              </w:rPr>
              <w:t>Паспорт комплекта контрольно – оценочных средств</w:t>
            </w:r>
            <w:r w:rsidR="007003FD" w:rsidRPr="00C05D2E">
              <w:rPr>
                <w:webHidden/>
              </w:rPr>
              <w:tab/>
            </w:r>
            <w:r w:rsidRPr="00C05D2E">
              <w:rPr>
                <w:webHidden/>
              </w:rPr>
              <w:fldChar w:fldCharType="begin"/>
            </w:r>
            <w:r w:rsidR="007003FD" w:rsidRPr="00C05D2E">
              <w:rPr>
                <w:webHidden/>
              </w:rPr>
              <w:instrText xml:space="preserve"> PAGEREF _Toc355083451 \h </w:instrText>
            </w:r>
            <w:r w:rsidRPr="00C05D2E">
              <w:rPr>
                <w:webHidden/>
              </w:rPr>
            </w:r>
            <w:r w:rsidRPr="00C05D2E">
              <w:rPr>
                <w:webHidden/>
              </w:rPr>
              <w:fldChar w:fldCharType="separate"/>
            </w:r>
            <w:r w:rsidR="00D37F9B">
              <w:rPr>
                <w:webHidden/>
              </w:rPr>
              <w:t>4</w:t>
            </w:r>
            <w:r w:rsidRPr="00C05D2E">
              <w:rPr>
                <w:webHidden/>
              </w:rPr>
              <w:fldChar w:fldCharType="end"/>
            </w:r>
          </w:hyperlink>
        </w:p>
        <w:p w:rsidR="007003FD" w:rsidRPr="00C05D2E" w:rsidRDefault="00E75FC2" w:rsidP="007003FD">
          <w:pPr>
            <w:pStyle w:val="2"/>
            <w:tabs>
              <w:tab w:val="right" w:leader="dot" w:pos="9344"/>
            </w:tabs>
          </w:pPr>
          <w:hyperlink w:anchor="_Toc355083452" w:history="1">
            <w:r w:rsidR="007003FD" w:rsidRPr="00C05D2E">
              <w:rPr>
                <w:rStyle w:val="a5"/>
              </w:rPr>
              <w:t>Общие положения</w:t>
            </w:r>
            <w:r w:rsidR="007003FD" w:rsidRPr="00C05D2E">
              <w:rPr>
                <w:webHidden/>
              </w:rPr>
              <w:tab/>
            </w:r>
            <w:r w:rsidRPr="00C05D2E">
              <w:rPr>
                <w:webHidden/>
              </w:rPr>
              <w:fldChar w:fldCharType="begin"/>
            </w:r>
            <w:r w:rsidR="007003FD" w:rsidRPr="00C05D2E">
              <w:rPr>
                <w:webHidden/>
              </w:rPr>
              <w:instrText xml:space="preserve"> PAGEREF _Toc355083452 \h </w:instrText>
            </w:r>
            <w:r w:rsidRPr="00C05D2E">
              <w:rPr>
                <w:webHidden/>
              </w:rPr>
            </w:r>
            <w:r w:rsidRPr="00C05D2E">
              <w:rPr>
                <w:webHidden/>
              </w:rPr>
              <w:fldChar w:fldCharType="separate"/>
            </w:r>
            <w:r w:rsidR="00D37F9B">
              <w:rPr>
                <w:webHidden/>
              </w:rPr>
              <w:t>4</w:t>
            </w:r>
            <w:r w:rsidRPr="00C05D2E">
              <w:rPr>
                <w:webHidden/>
              </w:rPr>
              <w:fldChar w:fldCharType="end"/>
            </w:r>
          </w:hyperlink>
        </w:p>
        <w:p w:rsidR="007003FD" w:rsidRPr="00C05D2E" w:rsidRDefault="00E75FC2" w:rsidP="007003FD">
          <w:pPr>
            <w:pStyle w:val="11"/>
            <w:rPr>
              <w:rFonts w:eastAsiaTheme="minorEastAsia"/>
            </w:rPr>
          </w:pPr>
          <w:hyperlink w:anchor="_Toc355083453" w:history="1">
            <w:r w:rsidR="007003FD" w:rsidRPr="00C05D2E">
              <w:rPr>
                <w:rStyle w:val="a5"/>
                <w:caps/>
              </w:rPr>
              <w:t>1.</w:t>
            </w:r>
            <w:r w:rsidR="007003FD" w:rsidRPr="00C05D2E">
              <w:rPr>
                <w:rFonts w:eastAsiaTheme="minorEastAsia"/>
              </w:rPr>
              <w:tab/>
            </w:r>
            <w:r w:rsidR="007003FD" w:rsidRPr="00C05D2E">
              <w:rPr>
                <w:rStyle w:val="a5"/>
              </w:rPr>
              <w:t>Результаты освоения учебной дисциплины, подлежащие проверке</w:t>
            </w:r>
            <w:r w:rsidR="007003FD" w:rsidRPr="00C05D2E">
              <w:rPr>
                <w:webHidden/>
              </w:rPr>
              <w:tab/>
            </w:r>
            <w:r w:rsidR="00697949">
              <w:rPr>
                <w:webHidden/>
              </w:rPr>
              <w:t>5</w:t>
            </w:r>
          </w:hyperlink>
        </w:p>
        <w:p w:rsidR="007003FD" w:rsidRPr="00C05D2E" w:rsidRDefault="00E75FC2" w:rsidP="007003FD">
          <w:pPr>
            <w:pStyle w:val="2"/>
            <w:tabs>
              <w:tab w:val="left" w:pos="880"/>
              <w:tab w:val="right" w:leader="dot" w:pos="9344"/>
            </w:tabs>
          </w:pPr>
          <w:hyperlink w:anchor="_Toc355083454" w:history="1">
            <w:r w:rsidR="007003FD" w:rsidRPr="00C05D2E">
              <w:rPr>
                <w:rStyle w:val="a5"/>
              </w:rPr>
              <w:t>1.1.</w:t>
            </w:r>
            <w:r w:rsidR="007003FD" w:rsidRPr="00C05D2E">
              <w:tab/>
            </w:r>
            <w:r w:rsidR="007003FD" w:rsidRPr="00C05D2E">
              <w:rPr>
                <w:rStyle w:val="a5"/>
              </w:rPr>
              <w:t>«Уметь – знать»</w:t>
            </w:r>
            <w:r w:rsidR="007003FD" w:rsidRPr="00C05D2E">
              <w:rPr>
                <w:webHidden/>
              </w:rPr>
              <w:tab/>
            </w:r>
          </w:hyperlink>
          <w:r w:rsidR="0061551B">
            <w:t>5</w:t>
          </w:r>
        </w:p>
        <w:p w:rsidR="007003FD" w:rsidRPr="00C05D2E" w:rsidRDefault="00E75FC2" w:rsidP="007003FD">
          <w:pPr>
            <w:pStyle w:val="2"/>
            <w:tabs>
              <w:tab w:val="left" w:pos="880"/>
              <w:tab w:val="right" w:leader="dot" w:pos="9344"/>
            </w:tabs>
          </w:pPr>
          <w:hyperlink w:anchor="_Toc355083455" w:history="1">
            <w:r w:rsidR="007003FD" w:rsidRPr="00C05D2E">
              <w:rPr>
                <w:rStyle w:val="a5"/>
              </w:rPr>
              <w:t>1.2.</w:t>
            </w:r>
            <w:r w:rsidR="007003FD" w:rsidRPr="00C05D2E">
              <w:tab/>
            </w:r>
            <w:r w:rsidR="007003FD" w:rsidRPr="00C05D2E">
              <w:rPr>
                <w:rStyle w:val="a5"/>
              </w:rPr>
              <w:t>Показатели сформированности общих компетенций</w:t>
            </w:r>
            <w:r w:rsidR="007003FD" w:rsidRPr="00C05D2E">
              <w:rPr>
                <w:webHidden/>
              </w:rPr>
              <w:tab/>
            </w:r>
          </w:hyperlink>
          <w:r w:rsidR="007003FD">
            <w:t>7</w:t>
          </w:r>
        </w:p>
        <w:p w:rsidR="007003FD" w:rsidRPr="00C05D2E" w:rsidRDefault="00E75FC2" w:rsidP="007003FD">
          <w:pPr>
            <w:pStyle w:val="11"/>
            <w:rPr>
              <w:rFonts w:eastAsiaTheme="minorEastAsia"/>
            </w:rPr>
          </w:pPr>
          <w:hyperlink w:anchor="_Toc355083456" w:history="1">
            <w:r w:rsidR="007003FD" w:rsidRPr="00C05D2E">
              <w:rPr>
                <w:rStyle w:val="a5"/>
                <w:rFonts w:eastAsia="Calibri"/>
                <w:lang w:eastAsia="en-US"/>
              </w:rPr>
              <w:t>2.</w:t>
            </w:r>
            <w:r w:rsidR="007003FD" w:rsidRPr="00C05D2E">
              <w:rPr>
                <w:rFonts w:eastAsiaTheme="minorEastAsia"/>
              </w:rPr>
              <w:tab/>
            </w:r>
            <w:r w:rsidR="007003FD" w:rsidRPr="00C05D2E">
              <w:rPr>
                <w:rStyle w:val="a5"/>
                <w:lang w:eastAsia="en-US"/>
              </w:rPr>
              <w:t>Формы текущего контроля и промежуточной аттестации по учебной дисциплине</w:t>
            </w:r>
            <w:r w:rsidR="007003FD" w:rsidRPr="00C05D2E">
              <w:rPr>
                <w:webHidden/>
              </w:rPr>
              <w:tab/>
            </w:r>
          </w:hyperlink>
          <w:r w:rsidR="0061551B">
            <w:t>9</w:t>
          </w:r>
        </w:p>
        <w:p w:rsidR="007003FD" w:rsidRPr="00C05D2E" w:rsidRDefault="00E75FC2" w:rsidP="007003FD">
          <w:pPr>
            <w:pStyle w:val="11"/>
            <w:rPr>
              <w:rFonts w:eastAsiaTheme="minorEastAsia"/>
            </w:rPr>
          </w:pPr>
          <w:hyperlink w:anchor="_Toc355083457" w:history="1">
            <w:r w:rsidR="007003FD" w:rsidRPr="00C05D2E">
              <w:rPr>
                <w:rStyle w:val="a5"/>
                <w:rFonts w:eastAsia="Calibri"/>
                <w:lang w:eastAsia="en-US"/>
              </w:rPr>
              <w:t>3.</w:t>
            </w:r>
            <w:r w:rsidR="007003FD" w:rsidRPr="00C05D2E">
              <w:rPr>
                <w:rFonts w:eastAsiaTheme="minorEastAsia"/>
              </w:rPr>
              <w:tab/>
            </w:r>
            <w:r w:rsidR="007003FD" w:rsidRPr="00C05D2E">
              <w:rPr>
                <w:rStyle w:val="a5"/>
                <w:lang w:eastAsia="en-US"/>
              </w:rPr>
              <w:t>Оценка освоения курса учебной дисциплины</w:t>
            </w:r>
            <w:r w:rsidR="007003FD" w:rsidRPr="00C05D2E">
              <w:rPr>
                <w:webHidden/>
              </w:rPr>
              <w:tab/>
            </w:r>
          </w:hyperlink>
          <w:r w:rsidR="007003FD">
            <w:t>1</w:t>
          </w:r>
          <w:r w:rsidR="0061551B">
            <w:t>0</w:t>
          </w:r>
        </w:p>
        <w:p w:rsidR="007003FD" w:rsidRPr="00C05D2E" w:rsidRDefault="00E75FC2" w:rsidP="007003FD">
          <w:pPr>
            <w:pStyle w:val="2"/>
            <w:tabs>
              <w:tab w:val="left" w:pos="880"/>
              <w:tab w:val="right" w:leader="dot" w:pos="9344"/>
            </w:tabs>
          </w:pPr>
          <w:hyperlink w:anchor="_Toc355083458" w:history="1">
            <w:r w:rsidR="007003FD" w:rsidRPr="00C05D2E">
              <w:rPr>
                <w:rStyle w:val="a5"/>
                <w:rFonts w:eastAsia="Calibri"/>
              </w:rPr>
              <w:t>3.1.</w:t>
            </w:r>
            <w:r w:rsidR="007003FD" w:rsidRPr="00C05D2E">
              <w:tab/>
            </w:r>
            <w:r w:rsidR="007003FD" w:rsidRPr="00C05D2E">
              <w:rPr>
                <w:rStyle w:val="a5"/>
              </w:rPr>
              <w:t>Общие положения</w:t>
            </w:r>
            <w:r w:rsidR="007003FD" w:rsidRPr="00C05D2E">
              <w:rPr>
                <w:webHidden/>
              </w:rPr>
              <w:tab/>
            </w:r>
          </w:hyperlink>
          <w:r w:rsidR="007003FD">
            <w:t>1</w:t>
          </w:r>
          <w:r w:rsidR="0061551B">
            <w:t>0</w:t>
          </w:r>
        </w:p>
        <w:p w:rsidR="007003FD" w:rsidRPr="00C05D2E" w:rsidRDefault="00E75FC2" w:rsidP="007003FD">
          <w:pPr>
            <w:pStyle w:val="2"/>
            <w:tabs>
              <w:tab w:val="left" w:pos="880"/>
              <w:tab w:val="right" w:leader="dot" w:pos="9344"/>
            </w:tabs>
          </w:pPr>
          <w:hyperlink w:anchor="_Toc355083459" w:history="1">
            <w:r w:rsidR="007003FD" w:rsidRPr="00C05D2E">
              <w:rPr>
                <w:rStyle w:val="a5"/>
                <w:rFonts w:eastAsia="Calibri"/>
              </w:rPr>
              <w:t>3.2.</w:t>
            </w:r>
            <w:r w:rsidR="007003FD" w:rsidRPr="00C05D2E">
              <w:tab/>
            </w:r>
            <w:r w:rsidR="007003FD" w:rsidRPr="00C05D2E">
              <w:rPr>
                <w:rStyle w:val="a5"/>
              </w:rPr>
              <w:t>Типовые задания для оценки освоения УД</w:t>
            </w:r>
            <w:r w:rsidR="007003FD" w:rsidRPr="00C05D2E">
              <w:rPr>
                <w:webHidden/>
              </w:rPr>
              <w:tab/>
            </w:r>
          </w:hyperlink>
          <w:r w:rsidR="0061551B">
            <w:t>11</w:t>
          </w:r>
        </w:p>
        <w:p w:rsidR="007003FD" w:rsidRPr="0055545A" w:rsidRDefault="007003FD" w:rsidP="007003FD">
          <w:pPr>
            <w:spacing w:before="120" w:after="120"/>
            <w:rPr>
              <w:rStyle w:val="10"/>
              <w:rFonts w:eastAsiaTheme="majorEastAsia"/>
              <w:bCs/>
              <w:sz w:val="28"/>
              <w:szCs w:val="28"/>
            </w:rPr>
          </w:pPr>
          <w:r>
            <w:t xml:space="preserve">4. </w:t>
          </w:r>
          <w:r w:rsidR="00E75FC2" w:rsidRPr="00E75FC2">
            <w:rPr>
              <w:kern w:val="0"/>
            </w:rPr>
            <w:fldChar w:fldCharType="begin"/>
          </w:r>
          <w:r>
            <w:instrText xml:space="preserve"> HYPERLINK \l "_Toc355083464" </w:instrText>
          </w:r>
          <w:r w:rsidR="00E75FC2" w:rsidRPr="00E75FC2">
            <w:rPr>
              <w:kern w:val="0"/>
            </w:rPr>
            <w:fldChar w:fldCharType="separate"/>
          </w:r>
          <w:r w:rsidRPr="0055545A">
            <w:rPr>
              <w:rStyle w:val="10"/>
              <w:rFonts w:eastAsiaTheme="majorEastAsia"/>
              <w:bCs/>
              <w:sz w:val="28"/>
              <w:szCs w:val="28"/>
            </w:rPr>
            <w:t xml:space="preserve">Контрольно-оценочные материалы для    дифференцированного зачета  </w:t>
          </w:r>
          <w:r w:rsidR="0061551B">
            <w:rPr>
              <w:rStyle w:val="10"/>
              <w:rFonts w:eastAsiaTheme="majorEastAsia"/>
              <w:bCs/>
              <w:sz w:val="28"/>
              <w:szCs w:val="28"/>
            </w:rPr>
            <w:t>..2</w:t>
          </w:r>
          <w:r>
            <w:rPr>
              <w:rStyle w:val="10"/>
              <w:rFonts w:eastAsiaTheme="majorEastAsia"/>
              <w:bCs/>
              <w:sz w:val="28"/>
              <w:szCs w:val="28"/>
            </w:rPr>
            <w:t>0</w:t>
          </w:r>
        </w:p>
        <w:p w:rsidR="007003FD" w:rsidRDefault="007003FD" w:rsidP="007003F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C05D2E">
            <w:rPr>
              <w:webHidden/>
            </w:rPr>
            <w:tab/>
          </w:r>
          <w:r w:rsidR="00E75FC2">
            <w:fldChar w:fldCharType="end"/>
          </w:r>
        </w:p>
        <w:p w:rsidR="007003FD" w:rsidRPr="0020114B" w:rsidRDefault="00E75FC2" w:rsidP="007003FD">
          <w:pPr>
            <w:pStyle w:val="11"/>
            <w:rPr>
              <w:rFonts w:asciiTheme="minorHAnsi" w:eastAsiaTheme="minorEastAsia" w:hAnsiTheme="minorHAnsi" w:cstheme="minorBidi"/>
            </w:rPr>
          </w:pPr>
          <w:r>
            <w:fldChar w:fldCharType="end"/>
          </w:r>
          <w:hyperlink w:anchor="_Toc355083464" w:history="1">
            <w:r w:rsidR="007003FD" w:rsidRPr="0020114B">
              <w:rPr>
                <w:rStyle w:val="a5"/>
                <w:color w:val="auto"/>
                <w:u w:val="none"/>
              </w:rPr>
              <w:t>5.Система оценивания по учебной дисциплине</w:t>
            </w:r>
            <w:r w:rsidR="007003FD" w:rsidRPr="0020114B">
              <w:rPr>
                <w:webHidden/>
              </w:rPr>
              <w:tab/>
            </w:r>
          </w:hyperlink>
          <w:r w:rsidR="0061551B">
            <w:t>2</w:t>
          </w:r>
          <w:r w:rsidR="007003FD" w:rsidRPr="0020114B">
            <w:t>1</w:t>
          </w:r>
        </w:p>
        <w:p w:rsidR="007003FD" w:rsidRPr="0020114B" w:rsidRDefault="00E75FC2" w:rsidP="007003FD">
          <w:pPr>
            <w:pStyle w:val="11"/>
          </w:pPr>
        </w:p>
      </w:sdtContent>
    </w:sdt>
    <w:p w:rsidR="007003FD" w:rsidRPr="0022295D" w:rsidRDefault="007003FD" w:rsidP="007003FD"/>
    <w:p w:rsidR="007003FD" w:rsidRPr="003A79BA" w:rsidRDefault="007003FD" w:rsidP="007003FD">
      <w:pPr>
        <w:rPr>
          <w:rFonts w:eastAsiaTheme="majorEastAsia"/>
          <w:sz w:val="28"/>
          <w:szCs w:val="28"/>
        </w:rPr>
      </w:pPr>
      <w:r>
        <w:br w:type="page"/>
      </w:r>
      <w:bookmarkStart w:id="3" w:name="_Toc355083451"/>
      <w:r w:rsidRPr="003A79BA">
        <w:rPr>
          <w:rFonts w:eastAsiaTheme="majorEastAsia"/>
          <w:b/>
          <w:bCs/>
          <w:sz w:val="28"/>
          <w:szCs w:val="28"/>
        </w:rPr>
        <w:lastRenderedPageBreak/>
        <w:t>Паспорт комплекта контрольно – оценочных средств</w:t>
      </w:r>
      <w:bookmarkEnd w:id="3"/>
    </w:p>
    <w:p w:rsidR="007003FD" w:rsidRPr="00767726" w:rsidRDefault="007003FD" w:rsidP="007003FD">
      <w:pPr>
        <w:pStyle w:val="a6"/>
        <w:spacing w:before="120" w:after="12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4" w:name="_Toc355083452"/>
      <w:r w:rsidRPr="0076772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Общие положения</w:t>
      </w:r>
      <w:bookmarkEnd w:id="4"/>
    </w:p>
    <w:p w:rsidR="007003FD" w:rsidRPr="001B735D" w:rsidRDefault="007003FD" w:rsidP="00862B20">
      <w:pPr>
        <w:ind w:firstLine="709"/>
        <w:jc w:val="both"/>
        <w:rPr>
          <w:b/>
          <w:i/>
          <w:sz w:val="16"/>
          <w:szCs w:val="16"/>
        </w:rPr>
      </w:pPr>
      <w:r w:rsidRPr="001B735D">
        <w:rPr>
          <w:sz w:val="28"/>
          <w:szCs w:val="28"/>
        </w:rPr>
        <w:t>Комплект контрольно-оценочных средств (КОС) предназначен для контроля и оценки образовательных достижений обучающихся, освоивших прог</w:t>
      </w:r>
      <w:r>
        <w:rPr>
          <w:sz w:val="28"/>
          <w:szCs w:val="28"/>
        </w:rPr>
        <w:t>рамму учебной дисциплины «</w:t>
      </w:r>
      <w:r w:rsidR="0020114B">
        <w:rPr>
          <w:sz w:val="28"/>
          <w:szCs w:val="28"/>
        </w:rPr>
        <w:t>Административное право</w:t>
      </w:r>
      <w:r>
        <w:rPr>
          <w:sz w:val="28"/>
          <w:szCs w:val="28"/>
        </w:rPr>
        <w:t>».</w:t>
      </w:r>
    </w:p>
    <w:p w:rsidR="007003FD" w:rsidRPr="001B735D" w:rsidRDefault="007003FD" w:rsidP="00862B20">
      <w:pPr>
        <w:ind w:firstLine="709"/>
        <w:jc w:val="both"/>
        <w:rPr>
          <w:sz w:val="28"/>
          <w:szCs w:val="28"/>
        </w:rPr>
      </w:pPr>
      <w:r w:rsidRPr="001B735D">
        <w:rPr>
          <w:sz w:val="28"/>
          <w:szCs w:val="28"/>
        </w:rPr>
        <w:t>КОС включает контрольные материалы для проведения текущего контроля и</w:t>
      </w:r>
      <w:r>
        <w:rPr>
          <w:sz w:val="28"/>
          <w:szCs w:val="28"/>
        </w:rPr>
        <w:t xml:space="preserve"> промежуточной аттестации по учебной дисциплине</w:t>
      </w:r>
      <w:r w:rsidRPr="001B735D">
        <w:rPr>
          <w:sz w:val="28"/>
          <w:szCs w:val="28"/>
        </w:rPr>
        <w:t>.</w:t>
      </w:r>
    </w:p>
    <w:p w:rsidR="007003FD" w:rsidRPr="00085381" w:rsidRDefault="007003FD" w:rsidP="00862B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D82">
        <w:rPr>
          <w:sz w:val="28"/>
          <w:szCs w:val="28"/>
        </w:rPr>
        <w:t xml:space="preserve">езультатом освоения </w:t>
      </w:r>
      <w:r>
        <w:rPr>
          <w:sz w:val="28"/>
          <w:szCs w:val="28"/>
        </w:rPr>
        <w:t>учебной дисциплины являю</w:t>
      </w:r>
      <w:r w:rsidRPr="005E2D82">
        <w:rPr>
          <w:sz w:val="28"/>
          <w:szCs w:val="28"/>
        </w:rPr>
        <w:t xml:space="preserve">тся </w:t>
      </w:r>
      <w:r w:rsidRPr="00085381">
        <w:rPr>
          <w:sz w:val="28"/>
          <w:szCs w:val="28"/>
        </w:rPr>
        <w:t>приобрет</w:t>
      </w:r>
      <w:r>
        <w:rPr>
          <w:sz w:val="28"/>
          <w:szCs w:val="28"/>
        </w:rPr>
        <w:t>ё</w:t>
      </w:r>
      <w:r w:rsidRPr="00085381">
        <w:rPr>
          <w:sz w:val="28"/>
          <w:szCs w:val="28"/>
        </w:rPr>
        <w:t xml:space="preserve">нные </w:t>
      </w:r>
    </w:p>
    <w:p w:rsidR="007003FD" w:rsidRDefault="007003FD" w:rsidP="00862B2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85381">
        <w:rPr>
          <w:sz w:val="28"/>
          <w:szCs w:val="28"/>
        </w:rPr>
        <w:t>мения</w:t>
      </w:r>
      <w:r>
        <w:rPr>
          <w:sz w:val="28"/>
          <w:szCs w:val="28"/>
        </w:rPr>
        <w:t xml:space="preserve"> и знания, а также сформированность элементов  общих  компетенций.</w:t>
      </w:r>
    </w:p>
    <w:p w:rsidR="007003FD" w:rsidRDefault="007003FD" w:rsidP="00862B20">
      <w:pPr>
        <w:ind w:firstLine="708"/>
        <w:jc w:val="both"/>
        <w:rPr>
          <w:sz w:val="28"/>
          <w:szCs w:val="28"/>
        </w:rPr>
      </w:pPr>
      <w:r w:rsidRPr="00FC2753">
        <w:rPr>
          <w:sz w:val="28"/>
          <w:szCs w:val="28"/>
        </w:rPr>
        <w:t xml:space="preserve">Формой аттестации по </w:t>
      </w:r>
      <w:r>
        <w:rPr>
          <w:sz w:val="28"/>
          <w:szCs w:val="28"/>
        </w:rPr>
        <w:t>учебной дисциплине</w:t>
      </w:r>
      <w:r w:rsidRPr="00FC2753">
        <w:rPr>
          <w:sz w:val="28"/>
          <w:szCs w:val="28"/>
        </w:rPr>
        <w:t xml:space="preserve"> является </w:t>
      </w:r>
      <w:r w:rsidR="00862B20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. </w:t>
      </w:r>
    </w:p>
    <w:p w:rsidR="007003FD" w:rsidRPr="001B735D" w:rsidRDefault="007003FD" w:rsidP="00862B20">
      <w:pPr>
        <w:jc w:val="both"/>
        <w:rPr>
          <w:sz w:val="28"/>
          <w:szCs w:val="28"/>
        </w:rPr>
      </w:pPr>
      <w:r w:rsidRPr="001B735D">
        <w:rPr>
          <w:sz w:val="28"/>
          <w:szCs w:val="28"/>
        </w:rPr>
        <w:t xml:space="preserve">Комплект контрольно-оценочных средств  разработан на основании:  </w:t>
      </w:r>
    </w:p>
    <w:p w:rsidR="0020114B" w:rsidRDefault="007003FD" w:rsidP="00862B20">
      <w:pPr>
        <w:pStyle w:val="a8"/>
        <w:jc w:val="both"/>
        <w:rPr>
          <w:sz w:val="28"/>
          <w:szCs w:val="28"/>
        </w:rPr>
      </w:pPr>
      <w:r w:rsidRPr="006A4D53">
        <w:rPr>
          <w:sz w:val="28"/>
          <w:szCs w:val="28"/>
        </w:rPr>
        <w:t xml:space="preserve">1.ФГОС СПО по специальности: </w:t>
      </w:r>
      <w:r w:rsidR="0020114B" w:rsidRPr="0020114B">
        <w:rPr>
          <w:bCs/>
          <w:iCs/>
          <w:sz w:val="28"/>
          <w:szCs w:val="28"/>
        </w:rPr>
        <w:t>«Право и организация социального обеспечения»</w:t>
      </w:r>
      <w:r w:rsidR="00D11BBC">
        <w:rPr>
          <w:bCs/>
          <w:iCs/>
          <w:sz w:val="28"/>
          <w:szCs w:val="28"/>
        </w:rPr>
        <w:t>.</w:t>
      </w:r>
    </w:p>
    <w:p w:rsidR="0020114B" w:rsidRDefault="007003FD" w:rsidP="00862B20">
      <w:pPr>
        <w:pStyle w:val="a8"/>
        <w:jc w:val="both"/>
        <w:rPr>
          <w:sz w:val="28"/>
          <w:szCs w:val="28"/>
        </w:rPr>
      </w:pPr>
      <w:r w:rsidRPr="006A4D53">
        <w:rPr>
          <w:sz w:val="28"/>
          <w:szCs w:val="28"/>
        </w:rPr>
        <w:t xml:space="preserve">2. Рабочей программы  учебной дисциплины  </w:t>
      </w:r>
      <w:r w:rsidR="0020114B">
        <w:rPr>
          <w:sz w:val="28"/>
          <w:szCs w:val="28"/>
        </w:rPr>
        <w:t>«Административное право».</w:t>
      </w:r>
    </w:p>
    <w:p w:rsidR="0020114B" w:rsidRDefault="007003FD" w:rsidP="00862B20">
      <w:pPr>
        <w:pStyle w:val="a8"/>
        <w:jc w:val="both"/>
        <w:rPr>
          <w:sz w:val="28"/>
          <w:szCs w:val="28"/>
        </w:rPr>
      </w:pPr>
      <w:r w:rsidRPr="006A4D53">
        <w:rPr>
          <w:sz w:val="28"/>
          <w:szCs w:val="28"/>
        </w:rPr>
        <w:t xml:space="preserve">3. Учебного плана по специальности  </w:t>
      </w:r>
      <w:r w:rsidR="0020114B" w:rsidRPr="0020114B">
        <w:rPr>
          <w:bCs/>
          <w:iCs/>
          <w:sz w:val="28"/>
          <w:szCs w:val="28"/>
        </w:rPr>
        <w:t xml:space="preserve"> «Право и организация социального обеспечения»</w:t>
      </w:r>
      <w:r w:rsidR="00D11BBC">
        <w:rPr>
          <w:bCs/>
          <w:iCs/>
          <w:sz w:val="28"/>
          <w:szCs w:val="28"/>
        </w:rPr>
        <w:t>.</w:t>
      </w:r>
    </w:p>
    <w:p w:rsidR="007003FD" w:rsidRPr="006A4D53" w:rsidRDefault="007003FD" w:rsidP="00862B20">
      <w:pPr>
        <w:pStyle w:val="a8"/>
        <w:jc w:val="both"/>
        <w:rPr>
          <w:sz w:val="28"/>
          <w:szCs w:val="28"/>
        </w:rPr>
      </w:pPr>
      <w:r w:rsidRPr="006A4D53">
        <w:rPr>
          <w:sz w:val="28"/>
          <w:szCs w:val="28"/>
        </w:rPr>
        <w:t xml:space="preserve">4. Положения о промежуточной аттестации </w:t>
      </w:r>
      <w:r w:rsidR="00862B20">
        <w:rPr>
          <w:sz w:val="28"/>
          <w:szCs w:val="28"/>
        </w:rPr>
        <w:t>АН ПОО «Уральский промышленно-экономический техникум»</w:t>
      </w:r>
      <w:r w:rsidRPr="006A4D53">
        <w:rPr>
          <w:sz w:val="28"/>
          <w:szCs w:val="28"/>
        </w:rPr>
        <w:t>.</w:t>
      </w:r>
    </w:p>
    <w:p w:rsidR="007003FD" w:rsidRPr="006A4D53" w:rsidRDefault="007003FD" w:rsidP="00862B20">
      <w:pPr>
        <w:pStyle w:val="a8"/>
        <w:jc w:val="both"/>
        <w:rPr>
          <w:sz w:val="28"/>
          <w:szCs w:val="28"/>
        </w:rPr>
      </w:pPr>
      <w:r w:rsidRPr="006A4D53">
        <w:rPr>
          <w:sz w:val="28"/>
          <w:szCs w:val="28"/>
        </w:rPr>
        <w:t>5. Положения о текущем контроле знаний студентов.</w:t>
      </w:r>
    </w:p>
    <w:p w:rsidR="007003FD" w:rsidRPr="006A4D53" w:rsidRDefault="007003FD" w:rsidP="00862B20">
      <w:pPr>
        <w:pStyle w:val="a8"/>
        <w:jc w:val="both"/>
        <w:rPr>
          <w:sz w:val="28"/>
          <w:szCs w:val="28"/>
        </w:rPr>
      </w:pPr>
    </w:p>
    <w:p w:rsidR="007003FD" w:rsidRPr="006A4D53" w:rsidRDefault="007003FD" w:rsidP="00862B20">
      <w:pPr>
        <w:pStyle w:val="a8"/>
        <w:spacing w:line="360" w:lineRule="auto"/>
        <w:jc w:val="both"/>
        <w:rPr>
          <w:sz w:val="28"/>
          <w:szCs w:val="28"/>
        </w:rPr>
      </w:pPr>
    </w:p>
    <w:p w:rsidR="007003FD" w:rsidRPr="006A4D53" w:rsidRDefault="007003FD" w:rsidP="007003FD">
      <w:pPr>
        <w:pStyle w:val="a8"/>
        <w:spacing w:line="360" w:lineRule="auto"/>
        <w:rPr>
          <w:sz w:val="28"/>
          <w:szCs w:val="28"/>
        </w:rPr>
      </w:pPr>
    </w:p>
    <w:p w:rsidR="007003FD" w:rsidRPr="006A4D53" w:rsidRDefault="007003FD" w:rsidP="007003FD">
      <w:pPr>
        <w:pStyle w:val="a8"/>
        <w:spacing w:line="360" w:lineRule="auto"/>
        <w:rPr>
          <w:sz w:val="28"/>
          <w:szCs w:val="28"/>
        </w:rPr>
      </w:pPr>
    </w:p>
    <w:p w:rsidR="007003FD" w:rsidRDefault="007003FD" w:rsidP="007003FD">
      <w:pPr>
        <w:pStyle w:val="a8"/>
        <w:spacing w:line="360" w:lineRule="auto"/>
        <w:rPr>
          <w:sz w:val="28"/>
          <w:szCs w:val="28"/>
        </w:rPr>
      </w:pPr>
    </w:p>
    <w:p w:rsidR="007003FD" w:rsidRDefault="007003FD" w:rsidP="007003FD">
      <w:pPr>
        <w:pStyle w:val="a8"/>
        <w:spacing w:line="360" w:lineRule="auto"/>
        <w:rPr>
          <w:sz w:val="28"/>
          <w:szCs w:val="28"/>
        </w:rPr>
      </w:pPr>
    </w:p>
    <w:p w:rsidR="007003FD" w:rsidRPr="006A4D53" w:rsidRDefault="007003FD" w:rsidP="007003FD">
      <w:pPr>
        <w:pStyle w:val="a8"/>
        <w:spacing w:line="360" w:lineRule="auto"/>
        <w:rPr>
          <w:sz w:val="28"/>
          <w:szCs w:val="28"/>
        </w:rPr>
      </w:pPr>
    </w:p>
    <w:p w:rsidR="007003FD" w:rsidRPr="006A4D53" w:rsidRDefault="007003FD" w:rsidP="007003FD">
      <w:pPr>
        <w:pStyle w:val="a8"/>
        <w:spacing w:line="360" w:lineRule="auto"/>
        <w:rPr>
          <w:sz w:val="28"/>
          <w:szCs w:val="28"/>
        </w:rPr>
      </w:pPr>
    </w:p>
    <w:p w:rsidR="007003FD" w:rsidRDefault="007003FD" w:rsidP="007003FD">
      <w:pPr>
        <w:pStyle w:val="a4"/>
        <w:spacing w:before="120" w:after="120"/>
        <w:ind w:left="1068"/>
        <w:rPr>
          <w:sz w:val="28"/>
          <w:szCs w:val="28"/>
        </w:rPr>
      </w:pPr>
    </w:p>
    <w:p w:rsidR="00D11BBC" w:rsidRDefault="00D11BBC" w:rsidP="007003FD">
      <w:pPr>
        <w:pStyle w:val="a4"/>
        <w:spacing w:before="120" w:after="120"/>
        <w:ind w:left="1068"/>
        <w:rPr>
          <w:sz w:val="28"/>
          <w:szCs w:val="28"/>
        </w:rPr>
      </w:pPr>
    </w:p>
    <w:p w:rsidR="00D11BBC" w:rsidRDefault="00D11BBC" w:rsidP="007003FD">
      <w:pPr>
        <w:pStyle w:val="a4"/>
        <w:spacing w:before="120" w:after="120"/>
        <w:ind w:left="1068"/>
        <w:rPr>
          <w:sz w:val="28"/>
          <w:szCs w:val="28"/>
        </w:rPr>
      </w:pPr>
    </w:p>
    <w:p w:rsidR="005C49D8" w:rsidRDefault="005C49D8" w:rsidP="007003FD">
      <w:pPr>
        <w:pStyle w:val="a4"/>
        <w:spacing w:before="120" w:after="120"/>
        <w:ind w:left="1068"/>
        <w:rPr>
          <w:sz w:val="28"/>
          <w:szCs w:val="28"/>
        </w:rPr>
      </w:pPr>
    </w:p>
    <w:p w:rsidR="005C49D8" w:rsidRDefault="005C49D8" w:rsidP="007003FD">
      <w:pPr>
        <w:pStyle w:val="a4"/>
        <w:spacing w:before="120" w:after="120"/>
        <w:ind w:left="1068"/>
        <w:rPr>
          <w:sz w:val="28"/>
          <w:szCs w:val="28"/>
        </w:rPr>
      </w:pPr>
    </w:p>
    <w:p w:rsidR="00862B20" w:rsidRDefault="00862B20" w:rsidP="007003FD">
      <w:pPr>
        <w:pStyle w:val="a4"/>
        <w:spacing w:before="120" w:after="120"/>
        <w:ind w:left="1068"/>
        <w:rPr>
          <w:sz w:val="28"/>
          <w:szCs w:val="28"/>
        </w:rPr>
      </w:pPr>
    </w:p>
    <w:p w:rsidR="00862B20" w:rsidRDefault="00862B20" w:rsidP="007003FD">
      <w:pPr>
        <w:pStyle w:val="a4"/>
        <w:spacing w:before="120" w:after="120"/>
        <w:ind w:left="1068"/>
        <w:rPr>
          <w:sz w:val="28"/>
          <w:szCs w:val="28"/>
        </w:rPr>
      </w:pPr>
    </w:p>
    <w:p w:rsidR="00862B20" w:rsidRDefault="00862B20" w:rsidP="007003FD">
      <w:pPr>
        <w:pStyle w:val="a4"/>
        <w:spacing w:before="120" w:after="120"/>
        <w:ind w:left="1068"/>
        <w:rPr>
          <w:sz w:val="28"/>
          <w:szCs w:val="28"/>
        </w:rPr>
      </w:pPr>
    </w:p>
    <w:p w:rsidR="00862B20" w:rsidRDefault="00862B20" w:rsidP="007003FD">
      <w:pPr>
        <w:pStyle w:val="a4"/>
        <w:spacing w:before="120" w:after="120"/>
        <w:ind w:left="1068"/>
        <w:rPr>
          <w:sz w:val="28"/>
          <w:szCs w:val="28"/>
        </w:rPr>
      </w:pPr>
    </w:p>
    <w:p w:rsidR="007003FD" w:rsidRDefault="007003FD" w:rsidP="007003FD">
      <w:pPr>
        <w:pStyle w:val="1"/>
        <w:keepLines/>
        <w:numPr>
          <w:ilvl w:val="0"/>
          <w:numId w:val="2"/>
        </w:numPr>
        <w:autoSpaceDE/>
        <w:autoSpaceDN/>
        <w:spacing w:before="480"/>
        <w:rPr>
          <w:rFonts w:eastAsiaTheme="majorEastAsia"/>
          <w:b/>
          <w:bCs/>
          <w:sz w:val="28"/>
          <w:szCs w:val="28"/>
        </w:rPr>
      </w:pPr>
      <w:bookmarkStart w:id="5" w:name="_Toc355083453"/>
      <w:r w:rsidRPr="003A79BA">
        <w:rPr>
          <w:rFonts w:eastAsiaTheme="majorEastAsia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  <w:bookmarkEnd w:id="5"/>
    </w:p>
    <w:p w:rsidR="007003FD" w:rsidRPr="00173FBD" w:rsidRDefault="007003FD" w:rsidP="007003FD">
      <w:pPr>
        <w:pStyle w:val="a6"/>
        <w:numPr>
          <w:ilvl w:val="0"/>
          <w:numId w:val="0"/>
        </w:numPr>
        <w:ind w:left="1560"/>
        <w:rPr>
          <w:b/>
          <w:i w:val="0"/>
          <w:color w:val="000000" w:themeColor="text1"/>
          <w:sz w:val="28"/>
          <w:szCs w:val="28"/>
        </w:rPr>
      </w:pPr>
      <w:bookmarkStart w:id="6" w:name="_Toc355083454"/>
      <w:r>
        <w:rPr>
          <w:b/>
          <w:i w:val="0"/>
          <w:color w:val="000000" w:themeColor="text1"/>
          <w:sz w:val="28"/>
          <w:szCs w:val="28"/>
        </w:rPr>
        <w:t xml:space="preserve">              1.1 «</w:t>
      </w:r>
      <w:r w:rsidRPr="00173FBD">
        <w:rPr>
          <w:b/>
          <w:i w:val="0"/>
          <w:color w:val="000000" w:themeColor="text1"/>
          <w:sz w:val="28"/>
          <w:szCs w:val="28"/>
        </w:rPr>
        <w:t>Уме</w:t>
      </w:r>
      <w:r>
        <w:rPr>
          <w:b/>
          <w:i w:val="0"/>
          <w:color w:val="000000" w:themeColor="text1"/>
          <w:sz w:val="28"/>
          <w:szCs w:val="28"/>
        </w:rPr>
        <w:t xml:space="preserve">ть– </w:t>
      </w:r>
      <w:r w:rsidRPr="00173FBD">
        <w:rPr>
          <w:b/>
          <w:i w:val="0"/>
          <w:color w:val="000000" w:themeColor="text1"/>
          <w:sz w:val="28"/>
          <w:szCs w:val="28"/>
        </w:rPr>
        <w:t>зна</w:t>
      </w:r>
      <w:r>
        <w:rPr>
          <w:b/>
          <w:i w:val="0"/>
          <w:color w:val="000000" w:themeColor="text1"/>
          <w:sz w:val="28"/>
          <w:szCs w:val="28"/>
        </w:rPr>
        <w:t>ть»</w:t>
      </w:r>
      <w:bookmarkEnd w:id="6"/>
    </w:p>
    <w:p w:rsidR="007003FD" w:rsidRPr="000E1645" w:rsidRDefault="007003FD" w:rsidP="000E23FD">
      <w:pPr>
        <w:spacing w:before="120" w:after="120"/>
        <w:jc w:val="both"/>
        <w:rPr>
          <w:sz w:val="28"/>
          <w:szCs w:val="28"/>
        </w:rPr>
      </w:pPr>
      <w:r w:rsidRPr="000E1645">
        <w:rPr>
          <w:sz w:val="28"/>
          <w:szCs w:val="28"/>
        </w:rPr>
        <w:t>В результате изучения учебной дисциплины обучающийся должен:</w:t>
      </w:r>
    </w:p>
    <w:p w:rsidR="00FB32CC" w:rsidRPr="00D11BBC" w:rsidRDefault="00FB32CC" w:rsidP="000E23FD">
      <w:pPr>
        <w:spacing w:line="360" w:lineRule="auto"/>
        <w:jc w:val="both"/>
        <w:rPr>
          <w:b/>
          <w:sz w:val="28"/>
          <w:szCs w:val="28"/>
        </w:rPr>
      </w:pPr>
      <w:r w:rsidRPr="00D11BBC">
        <w:rPr>
          <w:b/>
          <w:sz w:val="28"/>
          <w:szCs w:val="28"/>
        </w:rPr>
        <w:t xml:space="preserve">уметь: </w:t>
      </w:r>
    </w:p>
    <w:p w:rsidR="00FB32CC" w:rsidRPr="00F53DE3" w:rsidRDefault="00F53DE3" w:rsidP="00FE672C">
      <w:pPr>
        <w:spacing w:line="360" w:lineRule="auto"/>
        <w:rPr>
          <w:rFonts w:eastAsia="Calibri"/>
          <w:sz w:val="28"/>
          <w:szCs w:val="28"/>
        </w:rPr>
      </w:pPr>
      <w:r w:rsidRPr="00F53DE3">
        <w:rPr>
          <w:rFonts w:eastAsia="Calibri"/>
          <w:sz w:val="28"/>
          <w:szCs w:val="28"/>
        </w:rPr>
        <w:t>У1 О</w:t>
      </w:r>
      <w:r w:rsidR="00FB32CC" w:rsidRPr="00F53DE3">
        <w:rPr>
          <w:rFonts w:eastAsia="Calibri"/>
          <w:sz w:val="28"/>
          <w:szCs w:val="28"/>
        </w:rPr>
        <w:t>тграничивать исполнительную (административную) деятельность от иных видов государственной деятельности;</w:t>
      </w:r>
    </w:p>
    <w:p w:rsidR="00FB32CC" w:rsidRPr="00F53DE3" w:rsidRDefault="00F53DE3" w:rsidP="00FE672C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У2 С</w:t>
      </w:r>
      <w:r w:rsidR="00FB32CC" w:rsidRPr="00F53DE3">
        <w:rPr>
          <w:rFonts w:eastAsia="Calibri"/>
          <w:sz w:val="28"/>
          <w:szCs w:val="28"/>
        </w:rPr>
        <w:t>оставлять различные административно-правовые документы;</w:t>
      </w:r>
    </w:p>
    <w:p w:rsidR="00FB32CC" w:rsidRPr="00F53DE3" w:rsidRDefault="00F53DE3" w:rsidP="00FE672C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У3 В</w:t>
      </w:r>
      <w:r w:rsidR="00FB32CC" w:rsidRPr="00F53DE3">
        <w:rPr>
          <w:rFonts w:eastAsia="Calibri"/>
          <w:sz w:val="28"/>
          <w:szCs w:val="28"/>
        </w:rPr>
        <w:t>ыделять субъекты исполнительно-распорядительной деятельности из числа иных;</w:t>
      </w:r>
    </w:p>
    <w:p w:rsidR="00FB32CC" w:rsidRPr="00F53DE3" w:rsidRDefault="00F53DE3" w:rsidP="00FE672C">
      <w:pPr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У4 В</w:t>
      </w:r>
      <w:r w:rsidR="00FB32CC" w:rsidRPr="00F53DE3">
        <w:rPr>
          <w:rFonts w:eastAsia="Calibri"/>
          <w:sz w:val="28"/>
          <w:szCs w:val="28"/>
        </w:rPr>
        <w:t>ыделять административно-правовые отношения из числа иных правоотношений;</w:t>
      </w:r>
    </w:p>
    <w:p w:rsidR="00FB32CC" w:rsidRPr="00F53DE3" w:rsidRDefault="00F53DE3" w:rsidP="00FE672C">
      <w:pPr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У5 А</w:t>
      </w:r>
      <w:r w:rsidR="00FB32CC" w:rsidRPr="00F53DE3">
        <w:rPr>
          <w:rFonts w:eastAsia="Calibri"/>
          <w:sz w:val="28"/>
          <w:szCs w:val="28"/>
        </w:rPr>
        <w:t>нализировать и применять на практике нормы административного законодательства;</w:t>
      </w:r>
    </w:p>
    <w:p w:rsidR="00FB32CC" w:rsidRPr="00FE672C" w:rsidRDefault="00FE672C" w:rsidP="00FE672C">
      <w:pPr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У6 О</w:t>
      </w:r>
      <w:r w:rsidR="00FB32CC" w:rsidRPr="00FE672C">
        <w:rPr>
          <w:rFonts w:eastAsia="Calibri"/>
          <w:sz w:val="28"/>
          <w:szCs w:val="28"/>
        </w:rPr>
        <w:t>казывать консультационную помощь субъектам административных правоотношений;</w:t>
      </w:r>
    </w:p>
    <w:p w:rsidR="000E23FD" w:rsidRDefault="00FE672C" w:rsidP="000E23FD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У7 Л</w:t>
      </w:r>
      <w:r w:rsidR="00FB32CC" w:rsidRPr="00FE672C">
        <w:rPr>
          <w:rFonts w:eastAsia="Calibri"/>
          <w:sz w:val="28"/>
          <w:szCs w:val="28"/>
        </w:rPr>
        <w:t>огично и грамотно выражать и обосновывать свою точку зрения по административно-правовой проблематике;</w:t>
      </w:r>
    </w:p>
    <w:p w:rsidR="00FB32CC" w:rsidRPr="000E23FD" w:rsidRDefault="00FB32CC" w:rsidP="000E23FD">
      <w:pPr>
        <w:spacing w:line="360" w:lineRule="auto"/>
        <w:jc w:val="both"/>
        <w:rPr>
          <w:sz w:val="28"/>
          <w:szCs w:val="28"/>
        </w:rPr>
      </w:pPr>
      <w:r w:rsidRPr="00D11BBC">
        <w:rPr>
          <w:b/>
          <w:sz w:val="28"/>
          <w:szCs w:val="28"/>
        </w:rPr>
        <w:t xml:space="preserve">знать: </w:t>
      </w:r>
      <w:r w:rsidRPr="00D11BBC">
        <w:rPr>
          <w:b/>
          <w:sz w:val="28"/>
          <w:szCs w:val="28"/>
        </w:rPr>
        <w:tab/>
      </w:r>
    </w:p>
    <w:p w:rsidR="00FB32CC" w:rsidRPr="00FE672C" w:rsidRDefault="00FE672C" w:rsidP="00FE672C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З1</w:t>
      </w:r>
      <w:r w:rsidR="000E23FD">
        <w:rPr>
          <w:rFonts w:eastAsia="Calibri"/>
          <w:sz w:val="28"/>
          <w:szCs w:val="28"/>
        </w:rPr>
        <w:t>П</w:t>
      </w:r>
      <w:r w:rsidR="00FB32CC" w:rsidRPr="00FE672C">
        <w:rPr>
          <w:rFonts w:eastAsia="Calibri"/>
          <w:sz w:val="28"/>
          <w:szCs w:val="28"/>
        </w:rPr>
        <w:t>онятие и источники  а</w:t>
      </w:r>
      <w:r w:rsidR="00FB32CC" w:rsidRPr="00FE672C">
        <w:rPr>
          <w:sz w:val="28"/>
          <w:szCs w:val="28"/>
        </w:rPr>
        <w:t>дминистративного</w:t>
      </w:r>
      <w:r w:rsidR="00FB32CC" w:rsidRPr="00FE672C">
        <w:rPr>
          <w:rFonts w:eastAsia="Calibri"/>
          <w:sz w:val="28"/>
          <w:szCs w:val="28"/>
        </w:rPr>
        <w:t xml:space="preserve"> права;</w:t>
      </w:r>
    </w:p>
    <w:p w:rsidR="00FB32CC" w:rsidRPr="00FE672C" w:rsidRDefault="00FE672C" w:rsidP="00FE672C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З2</w:t>
      </w:r>
      <w:r w:rsidR="000E23FD">
        <w:rPr>
          <w:rFonts w:eastAsia="Calibri"/>
          <w:sz w:val="28"/>
          <w:szCs w:val="28"/>
        </w:rPr>
        <w:t>П</w:t>
      </w:r>
      <w:r w:rsidR="00FB32CC" w:rsidRPr="00FE672C">
        <w:rPr>
          <w:rFonts w:eastAsia="Calibri"/>
          <w:sz w:val="28"/>
          <w:szCs w:val="28"/>
        </w:rPr>
        <w:t>онятие и виды административно-правовых норм;</w:t>
      </w:r>
    </w:p>
    <w:p w:rsidR="00FB32CC" w:rsidRPr="00ED6889" w:rsidRDefault="00E95E9C" w:rsidP="00ED6889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З3</w:t>
      </w:r>
      <w:r w:rsidR="000E23FD">
        <w:rPr>
          <w:rFonts w:eastAsia="Calibri"/>
          <w:sz w:val="28"/>
          <w:szCs w:val="28"/>
        </w:rPr>
        <w:t>П</w:t>
      </w:r>
      <w:r w:rsidR="00FB32CC" w:rsidRPr="00ED6889">
        <w:rPr>
          <w:rFonts w:eastAsia="Calibri"/>
          <w:sz w:val="28"/>
          <w:szCs w:val="28"/>
        </w:rPr>
        <w:t>онятия государственного управления и государственной службы;</w:t>
      </w:r>
    </w:p>
    <w:p w:rsidR="00FB32CC" w:rsidRPr="009E56BD" w:rsidRDefault="00E95E9C" w:rsidP="009E56BD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З4</w:t>
      </w:r>
      <w:r w:rsidR="000E23FD">
        <w:rPr>
          <w:rFonts w:eastAsia="Calibri"/>
          <w:sz w:val="28"/>
          <w:szCs w:val="28"/>
        </w:rPr>
        <w:t xml:space="preserve"> С</w:t>
      </w:r>
      <w:r w:rsidR="00FB32CC" w:rsidRPr="009E56BD">
        <w:rPr>
          <w:rFonts w:eastAsia="Calibri"/>
          <w:sz w:val="28"/>
          <w:szCs w:val="28"/>
        </w:rPr>
        <w:t>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FB32CC" w:rsidRPr="009E56BD" w:rsidRDefault="000E23FD" w:rsidP="009E56BD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З5 П</w:t>
      </w:r>
      <w:r w:rsidR="00FB32CC" w:rsidRPr="009E56BD">
        <w:rPr>
          <w:sz w:val="28"/>
          <w:szCs w:val="28"/>
        </w:rPr>
        <w:t>онятие и виды субъектов административного права;</w:t>
      </w:r>
    </w:p>
    <w:p w:rsidR="00FB32CC" w:rsidRPr="00E95E9C" w:rsidRDefault="000E23FD" w:rsidP="00E95E9C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З6 А</w:t>
      </w:r>
      <w:r w:rsidR="00FB32CC" w:rsidRPr="00E95E9C">
        <w:rPr>
          <w:rFonts w:eastAsia="Calibri"/>
          <w:sz w:val="28"/>
          <w:szCs w:val="28"/>
        </w:rPr>
        <w:t>дминистративно-правовой статус субъектов административного права.</w:t>
      </w:r>
    </w:p>
    <w:p w:rsidR="00FB32CC" w:rsidRPr="00E95E9C" w:rsidRDefault="00E95E9C" w:rsidP="00E95E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E23FD">
        <w:rPr>
          <w:sz w:val="28"/>
          <w:szCs w:val="28"/>
        </w:rPr>
        <w:t>7 А</w:t>
      </w:r>
      <w:r w:rsidR="00FB32CC" w:rsidRPr="00E95E9C">
        <w:rPr>
          <w:sz w:val="28"/>
          <w:szCs w:val="28"/>
        </w:rPr>
        <w:t>дминистративно-правовое регулирование управления экономикой, административно-политической и социально-культурными сферами жизни;</w:t>
      </w:r>
    </w:p>
    <w:p w:rsidR="00D11BBC" w:rsidRPr="00D11BBC" w:rsidRDefault="00D11BBC" w:rsidP="00D11BBC">
      <w:pPr>
        <w:spacing w:before="120" w:after="120" w:line="360" w:lineRule="auto"/>
        <w:jc w:val="both"/>
        <w:rPr>
          <w:sz w:val="28"/>
          <w:szCs w:val="28"/>
        </w:rPr>
      </w:pPr>
      <w:r w:rsidRPr="00D11BBC">
        <w:rPr>
          <w:sz w:val="28"/>
          <w:szCs w:val="28"/>
        </w:rPr>
        <w:t xml:space="preserve">В результате контроля и оценки по учебной дисциплине осуществляется комплексная проверка перечисленных умений, знаний и уровня </w:t>
      </w:r>
      <w:r w:rsidRPr="00D11BBC">
        <w:rPr>
          <w:sz w:val="28"/>
          <w:szCs w:val="28"/>
        </w:rPr>
        <w:lastRenderedPageBreak/>
        <w:t>сформированности общих компетенций:</w:t>
      </w:r>
    </w:p>
    <w:p w:rsidR="00FB32CC" w:rsidRPr="00F026E1" w:rsidRDefault="00FB32CC" w:rsidP="00DD5842">
      <w:pPr>
        <w:pStyle w:val="a3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026E1">
        <w:rPr>
          <w:rFonts w:ascii="Times New Roman" w:hAnsi="Times New Roman" w:cs="Times New Roman"/>
          <w:sz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32CC" w:rsidRDefault="00FB32CC" w:rsidP="00DD5842">
      <w:pPr>
        <w:pStyle w:val="a3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026E1">
        <w:rPr>
          <w:rFonts w:ascii="Times New Roman" w:hAnsi="Times New Roman" w:cs="Times New Roman"/>
          <w:sz w:val="28"/>
        </w:rPr>
        <w:t>ОК 4.</w:t>
      </w:r>
      <w:r w:rsidRPr="00F026E1">
        <w:rPr>
          <w:rFonts w:ascii="Times New Roman" w:hAnsi="Times New Roman" w:cs="Times New Roman"/>
          <w:sz w:val="28"/>
          <w:lang w:val="en-US"/>
        </w:rPr>
        <w:t> </w:t>
      </w:r>
      <w:r w:rsidRPr="00F026E1"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28F3" w:rsidRPr="00F026E1" w:rsidRDefault="00B428F3" w:rsidP="00DD5842">
      <w:pPr>
        <w:pStyle w:val="a3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FB32CC" w:rsidRPr="00F026E1" w:rsidRDefault="00FB32CC" w:rsidP="00DD5842">
      <w:pPr>
        <w:pStyle w:val="a3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026E1">
        <w:rPr>
          <w:rFonts w:ascii="Times New Roman" w:hAnsi="Times New Roman" w:cs="Times New Roman"/>
          <w:sz w:val="28"/>
        </w:rPr>
        <w:t>ОК 6.</w:t>
      </w:r>
      <w:r w:rsidRPr="00F026E1">
        <w:rPr>
          <w:rFonts w:ascii="Times New Roman" w:hAnsi="Times New Roman" w:cs="Times New Roman"/>
          <w:sz w:val="28"/>
          <w:lang w:val="en-US"/>
        </w:rPr>
        <w:t> </w:t>
      </w:r>
      <w:r w:rsidRPr="00F026E1">
        <w:rPr>
          <w:rFonts w:ascii="Times New Roman" w:hAnsi="Times New Roman" w:cs="Times New Roman"/>
          <w:sz w:val="28"/>
        </w:rPr>
        <w:t>Работать в коллективе и команде, эффективно общаться с коллегами, руководством, потребителями.</w:t>
      </w:r>
    </w:p>
    <w:p w:rsidR="00FB32CC" w:rsidRPr="00F026E1" w:rsidRDefault="00FB32CC" w:rsidP="00DD5842">
      <w:pPr>
        <w:pStyle w:val="a3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026E1">
        <w:rPr>
          <w:rFonts w:ascii="Times New Roman" w:hAnsi="Times New Roman" w:cs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32CC" w:rsidRPr="00F026E1" w:rsidRDefault="00FB32CC" w:rsidP="00DD5842">
      <w:pPr>
        <w:pStyle w:val="a3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026E1">
        <w:rPr>
          <w:rFonts w:ascii="Times New Roman" w:hAnsi="Times New Roman" w:cs="Times New Roman"/>
          <w:sz w:val="28"/>
        </w:rPr>
        <w:t>ОК 9. Ориентироваться в условиях постоянного изменения правовой базы.</w:t>
      </w:r>
    </w:p>
    <w:p w:rsidR="00FB32CC" w:rsidRPr="00F026E1" w:rsidRDefault="00FB32CC" w:rsidP="00DD5842">
      <w:pPr>
        <w:pStyle w:val="a3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026E1">
        <w:rPr>
          <w:rFonts w:ascii="Times New Roman" w:hAnsi="Times New Roman" w:cs="Times New Roman"/>
          <w:sz w:val="28"/>
        </w:rPr>
        <w:t>ОК 12. Соблюдать деловой этикет, культуру и психологические основы общения, нормы и правила поведения.</w:t>
      </w:r>
    </w:p>
    <w:p w:rsidR="00FB32CC" w:rsidRPr="00F026E1" w:rsidRDefault="00FB32CC" w:rsidP="00DD5842">
      <w:pPr>
        <w:pStyle w:val="a3"/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026E1">
        <w:rPr>
          <w:rFonts w:ascii="Times New Roman" w:hAnsi="Times New Roman" w:cs="Times New Roman"/>
          <w:sz w:val="28"/>
        </w:rPr>
        <w:t>ОК 13. Проявлять нетерпимость к коррупционному поведению.</w:t>
      </w:r>
    </w:p>
    <w:p w:rsidR="00192109" w:rsidRDefault="00192109" w:rsidP="00CF7BCE">
      <w:pPr>
        <w:pStyle w:val="a6"/>
        <w:numPr>
          <w:ilvl w:val="0"/>
          <w:numId w:val="0"/>
        </w:numP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:rsidR="00192109" w:rsidRDefault="00192109" w:rsidP="00CF7BCE">
      <w:pPr>
        <w:pStyle w:val="a6"/>
        <w:numPr>
          <w:ilvl w:val="0"/>
          <w:numId w:val="0"/>
        </w:numP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:rsidR="00192109" w:rsidRDefault="00192109" w:rsidP="00CF7BCE">
      <w:pPr>
        <w:pStyle w:val="a6"/>
        <w:numPr>
          <w:ilvl w:val="0"/>
          <w:numId w:val="0"/>
        </w:numP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:rsidR="00192109" w:rsidRDefault="00192109" w:rsidP="00CF7BCE">
      <w:pPr>
        <w:pStyle w:val="a6"/>
        <w:numPr>
          <w:ilvl w:val="0"/>
          <w:numId w:val="0"/>
        </w:numP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:rsidR="00192109" w:rsidRDefault="00192109" w:rsidP="00CF7BCE">
      <w:pPr>
        <w:pStyle w:val="a6"/>
        <w:numPr>
          <w:ilvl w:val="0"/>
          <w:numId w:val="0"/>
        </w:numP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:rsidR="00192109" w:rsidRDefault="00192109" w:rsidP="00CF7BCE">
      <w:pPr>
        <w:pStyle w:val="a6"/>
        <w:numPr>
          <w:ilvl w:val="0"/>
          <w:numId w:val="0"/>
        </w:numP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:rsidR="00192109" w:rsidRDefault="00192109" w:rsidP="00CF7BCE">
      <w:pPr>
        <w:pStyle w:val="a6"/>
        <w:numPr>
          <w:ilvl w:val="0"/>
          <w:numId w:val="0"/>
        </w:numP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:rsidR="00192109" w:rsidRDefault="00192109" w:rsidP="00CF7BCE">
      <w:pPr>
        <w:pStyle w:val="a6"/>
        <w:numPr>
          <w:ilvl w:val="0"/>
          <w:numId w:val="0"/>
        </w:numP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:rsidR="00192109" w:rsidRDefault="00192109" w:rsidP="00CF7BCE">
      <w:pPr>
        <w:pStyle w:val="a6"/>
        <w:numPr>
          <w:ilvl w:val="0"/>
          <w:numId w:val="0"/>
        </w:numP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:rsidR="00192109" w:rsidRDefault="00192109" w:rsidP="00CF7BCE">
      <w:pPr>
        <w:pStyle w:val="a6"/>
        <w:numPr>
          <w:ilvl w:val="0"/>
          <w:numId w:val="0"/>
        </w:numP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:rsidR="00192109" w:rsidRDefault="00CD07AC" w:rsidP="00CD07AC">
      <w:pPr>
        <w:pStyle w:val="a6"/>
        <w:numPr>
          <w:ilvl w:val="0"/>
          <w:numId w:val="0"/>
        </w:numPr>
        <w:tabs>
          <w:tab w:val="left" w:pos="2340"/>
        </w:tabs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  <w:tab/>
      </w:r>
    </w:p>
    <w:p w:rsidR="00CD07AC" w:rsidRDefault="00CD07AC" w:rsidP="00CD07AC">
      <w:pPr>
        <w:rPr>
          <w:lang w:eastAsia="ru-RU"/>
        </w:rPr>
      </w:pPr>
    </w:p>
    <w:p w:rsidR="00CD07AC" w:rsidRDefault="00CD07AC" w:rsidP="00CD07AC">
      <w:pPr>
        <w:rPr>
          <w:lang w:eastAsia="ru-RU"/>
        </w:rPr>
      </w:pPr>
    </w:p>
    <w:p w:rsidR="00CD07AC" w:rsidRDefault="00CD07AC" w:rsidP="00CD07AC">
      <w:pPr>
        <w:rPr>
          <w:lang w:eastAsia="ru-RU"/>
        </w:rPr>
      </w:pPr>
    </w:p>
    <w:p w:rsidR="00CD07AC" w:rsidRDefault="00CD07AC" w:rsidP="00CD07AC">
      <w:pPr>
        <w:rPr>
          <w:lang w:eastAsia="ru-RU"/>
        </w:rPr>
      </w:pPr>
    </w:p>
    <w:p w:rsidR="00CD07AC" w:rsidRDefault="00CD07AC" w:rsidP="00CD07AC">
      <w:pPr>
        <w:rPr>
          <w:lang w:eastAsia="ru-RU"/>
        </w:rPr>
      </w:pPr>
    </w:p>
    <w:p w:rsidR="00CD07AC" w:rsidRDefault="00CD07AC" w:rsidP="00CD07AC">
      <w:pPr>
        <w:rPr>
          <w:lang w:eastAsia="ru-RU"/>
        </w:rPr>
      </w:pPr>
    </w:p>
    <w:p w:rsidR="00CD07AC" w:rsidRDefault="00CD07AC" w:rsidP="00CD07AC">
      <w:pPr>
        <w:rPr>
          <w:lang w:eastAsia="ru-RU"/>
        </w:rPr>
      </w:pPr>
    </w:p>
    <w:p w:rsidR="00CF7BCE" w:rsidRPr="00B35106" w:rsidRDefault="00CF7BCE" w:rsidP="00CF7BCE">
      <w:pPr>
        <w:pStyle w:val="a6"/>
        <w:numPr>
          <w:ilvl w:val="0"/>
          <w:numId w:val="0"/>
        </w:numPr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1.2 </w:t>
      </w:r>
      <w:r w:rsidRPr="00B351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Показатели сформированности общих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r w:rsidRPr="00B351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омпетенций</w:t>
      </w:r>
    </w:p>
    <w:p w:rsidR="00CF7BCE" w:rsidRPr="00555C25" w:rsidRDefault="00CF7BCE" w:rsidP="00CF7BCE">
      <w:pPr>
        <w:spacing w:line="360" w:lineRule="auto"/>
        <w:jc w:val="right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6"/>
        <w:gridCol w:w="5038"/>
      </w:tblGrid>
      <w:tr w:rsidR="00CF7BCE" w:rsidRPr="00CE57D6" w:rsidTr="001C733C">
        <w:tc>
          <w:tcPr>
            <w:tcW w:w="4746" w:type="dxa"/>
          </w:tcPr>
          <w:p w:rsidR="00CF7BCE" w:rsidRPr="00CE57D6" w:rsidRDefault="00CF7BCE" w:rsidP="008E579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  <w:tc>
          <w:tcPr>
            <w:tcW w:w="5038" w:type="dxa"/>
          </w:tcPr>
          <w:p w:rsidR="00CF7BCE" w:rsidRPr="00CE57D6" w:rsidRDefault="00CF7BCE" w:rsidP="008E579C">
            <w:pPr>
              <w:pStyle w:val="a4"/>
              <w:ind w:left="0"/>
              <w:jc w:val="center"/>
              <w:rPr>
                <w:b/>
              </w:rPr>
            </w:pPr>
            <w:r w:rsidRPr="00CE57D6">
              <w:rPr>
                <w:b/>
              </w:rPr>
              <w:t>Показатели оценки результата</w:t>
            </w:r>
          </w:p>
        </w:tc>
      </w:tr>
      <w:tr w:rsidR="00B428F3" w:rsidRPr="00E05731" w:rsidTr="001C733C">
        <w:trPr>
          <w:trHeight w:val="2227"/>
        </w:trPr>
        <w:tc>
          <w:tcPr>
            <w:tcW w:w="4746" w:type="dxa"/>
          </w:tcPr>
          <w:p w:rsidR="00B428F3" w:rsidRDefault="00B428F3" w:rsidP="008E579C">
            <w:pPr>
              <w:rPr>
                <w:i/>
              </w:rPr>
            </w:pPr>
            <w:r w:rsidRPr="00EF7991">
      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38" w:type="dxa"/>
          </w:tcPr>
          <w:p w:rsidR="00B428F3" w:rsidRPr="00EF7991" w:rsidRDefault="00B428F3" w:rsidP="008E579C">
            <w:r w:rsidRPr="00EF7991">
              <w:t>Способность:</w:t>
            </w:r>
          </w:p>
          <w:p w:rsidR="00B428F3" w:rsidRPr="00EF7991" w:rsidRDefault="00B428F3" w:rsidP="008E579C">
            <w:r w:rsidRPr="00EF7991">
              <w:t>- понимать цель, поставленную преподавателем и самостоятельно определять задачи для реализации цели;</w:t>
            </w:r>
          </w:p>
          <w:p w:rsidR="00B428F3" w:rsidRPr="00EF7991" w:rsidRDefault="00B428F3" w:rsidP="008E579C">
            <w:r w:rsidRPr="00EF7991">
              <w:t>-  выбирать типовые методы решения профессиональных задач;</w:t>
            </w:r>
          </w:p>
          <w:p w:rsidR="00B428F3" w:rsidRPr="00E05731" w:rsidRDefault="00B428F3" w:rsidP="008E579C">
            <w:pPr>
              <w:rPr>
                <w:i/>
              </w:rPr>
            </w:pPr>
            <w:r w:rsidRPr="00EF7991">
              <w:t>- оценивать свою деятельность.</w:t>
            </w:r>
          </w:p>
        </w:tc>
      </w:tr>
      <w:tr w:rsidR="00B428F3" w:rsidRPr="00EF7991" w:rsidTr="001C733C">
        <w:trPr>
          <w:trHeight w:val="2218"/>
        </w:trPr>
        <w:tc>
          <w:tcPr>
            <w:tcW w:w="4746" w:type="dxa"/>
          </w:tcPr>
          <w:p w:rsidR="00B428F3" w:rsidRPr="00EF7991" w:rsidRDefault="00B428F3" w:rsidP="008E579C">
            <w:pPr>
              <w:rPr>
                <w:rFonts w:eastAsia="Calibri"/>
              </w:rPr>
            </w:pPr>
            <w:r w:rsidRPr="00EF7991">
              <w:rPr>
                <w:rFonts w:eastAsia="Calibri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428F3" w:rsidRPr="00EF7991" w:rsidRDefault="00B428F3" w:rsidP="008E579C">
            <w:pPr>
              <w:rPr>
                <w:bCs/>
              </w:rPr>
            </w:pPr>
          </w:p>
        </w:tc>
        <w:tc>
          <w:tcPr>
            <w:tcW w:w="5038" w:type="dxa"/>
          </w:tcPr>
          <w:p w:rsidR="00B428F3" w:rsidRDefault="00B428F3" w:rsidP="008E579C">
            <w:r>
              <w:t>Способность:</w:t>
            </w:r>
          </w:p>
          <w:p w:rsidR="00B428F3" w:rsidRDefault="00B428F3" w:rsidP="008E579C">
            <w:r>
              <w:t>- самостоятельно находить источник информации по заданному вопросу;</w:t>
            </w:r>
          </w:p>
          <w:p w:rsidR="00B428F3" w:rsidRDefault="00B428F3" w:rsidP="008E579C">
            <w:r>
              <w:t>- извлекать информацию из одного или нескольких источников;</w:t>
            </w:r>
          </w:p>
          <w:p w:rsidR="00B428F3" w:rsidRPr="00EF7991" w:rsidRDefault="00B428F3" w:rsidP="008E579C">
            <w:r>
              <w:t xml:space="preserve">- систематизировать </w:t>
            </w:r>
            <w:r w:rsidRPr="00695D2B">
              <w:t>информацию в рамках самостоятельно избранной структуры</w:t>
            </w:r>
            <w:r>
              <w:t>.</w:t>
            </w:r>
          </w:p>
        </w:tc>
      </w:tr>
      <w:tr w:rsidR="00CF7BCE" w:rsidRPr="00EF7991" w:rsidTr="001C733C">
        <w:tc>
          <w:tcPr>
            <w:tcW w:w="4746" w:type="dxa"/>
          </w:tcPr>
          <w:p w:rsidR="00CF7BCE" w:rsidRPr="00EF7991" w:rsidRDefault="00CF7BCE" w:rsidP="008E579C">
            <w:r w:rsidRPr="00EF7991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038" w:type="dxa"/>
          </w:tcPr>
          <w:p w:rsidR="00CF7BCE" w:rsidRDefault="00CF7BCE" w:rsidP="008E579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Способность:</w:t>
            </w:r>
          </w:p>
          <w:p w:rsidR="00CF7BCE" w:rsidRPr="00EF7991" w:rsidRDefault="00CF7BCE" w:rsidP="008E579C">
            <w:r w:rsidRPr="00EF7991">
              <w:rPr>
                <w:color w:val="000000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F7BCE" w:rsidRPr="00EF7991" w:rsidTr="001C733C">
        <w:trPr>
          <w:trHeight w:val="1890"/>
        </w:trPr>
        <w:tc>
          <w:tcPr>
            <w:tcW w:w="4746" w:type="dxa"/>
          </w:tcPr>
          <w:p w:rsidR="00CF7BCE" w:rsidRPr="00EF7991" w:rsidRDefault="00CF7BCE" w:rsidP="008E579C">
            <w:r w:rsidRPr="00EF7991">
              <w:rPr>
                <w:rFonts w:eastAsia="Calibri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038" w:type="dxa"/>
          </w:tcPr>
          <w:p w:rsidR="00CF7BCE" w:rsidRDefault="00CF7BCE" w:rsidP="008E579C">
            <w:r>
              <w:t>Способность:</w:t>
            </w:r>
          </w:p>
          <w:p w:rsidR="00CF7BCE" w:rsidRDefault="00CF7BCE" w:rsidP="008E579C">
            <w:r>
              <w:t>- участвовать</w:t>
            </w:r>
            <w:r w:rsidRPr="00695D2B">
              <w:t xml:space="preserve"> в групповом обсуждении, высказываясь </w:t>
            </w:r>
            <w:r>
              <w:t>по заданному вопросу;</w:t>
            </w:r>
          </w:p>
          <w:p w:rsidR="00CF7BCE" w:rsidRDefault="00CF7BCE" w:rsidP="008E579C">
            <w:r>
              <w:t>-аргументированно отвергать или принимать</w:t>
            </w:r>
            <w:r w:rsidRPr="00695D2B">
              <w:t xml:space="preserve"> идеи</w:t>
            </w:r>
            <w:r>
              <w:t>;</w:t>
            </w:r>
          </w:p>
          <w:p w:rsidR="00CF7BCE" w:rsidRDefault="00CF7BCE" w:rsidP="008E579C">
            <w:r>
              <w:t>- соблюдать</w:t>
            </w:r>
            <w:r w:rsidRPr="00695D2B">
              <w:t xml:space="preserve"> нормы публичной речи и регламент</w:t>
            </w:r>
            <w:r>
              <w:t>;</w:t>
            </w:r>
          </w:p>
          <w:p w:rsidR="00CF7BCE" w:rsidRPr="00695D2B" w:rsidRDefault="00CF7BCE" w:rsidP="008E579C">
            <w:pPr>
              <w:rPr>
                <w:b/>
                <w:u w:val="single"/>
              </w:rPr>
            </w:pPr>
            <w:r>
              <w:t xml:space="preserve">-использовать </w:t>
            </w:r>
            <w:r w:rsidRPr="00695D2B">
              <w:t>средства наглядности или невербальные средства коммуникации</w:t>
            </w:r>
            <w:r>
              <w:t>.</w:t>
            </w:r>
          </w:p>
        </w:tc>
      </w:tr>
      <w:tr w:rsidR="00CF7BCE" w:rsidRPr="00EF7991" w:rsidTr="001C733C">
        <w:trPr>
          <w:trHeight w:val="2652"/>
        </w:trPr>
        <w:tc>
          <w:tcPr>
            <w:tcW w:w="4746" w:type="dxa"/>
          </w:tcPr>
          <w:p w:rsidR="00CF7BCE" w:rsidRPr="00EF7991" w:rsidRDefault="00CF7BCE" w:rsidP="008E579C">
            <w:pPr>
              <w:rPr>
                <w:rFonts w:eastAsia="Calibri"/>
              </w:rPr>
            </w:pPr>
            <w:r w:rsidRPr="00EF7991">
              <w:rPr>
                <w:rFonts w:eastAsia="Calibri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F7BCE" w:rsidRPr="00EF7991" w:rsidRDefault="00CF7BCE" w:rsidP="008E579C"/>
        </w:tc>
        <w:tc>
          <w:tcPr>
            <w:tcW w:w="5038" w:type="dxa"/>
          </w:tcPr>
          <w:p w:rsidR="00CF7BCE" w:rsidRDefault="00CF7BCE" w:rsidP="008E579C">
            <w:r w:rsidRPr="001F73A7">
              <w:t>Способность</w:t>
            </w:r>
            <w:r>
              <w:t>:</w:t>
            </w:r>
          </w:p>
          <w:p w:rsidR="00CF7BCE" w:rsidRDefault="00CF7BCE" w:rsidP="008E579C">
            <w:r>
              <w:t>- формулировать трудности, с которыми столкнулся при решении задачи и пути их преодоления;</w:t>
            </w:r>
          </w:p>
          <w:p w:rsidR="00CF7BCE" w:rsidRDefault="00CF7BCE" w:rsidP="008E579C">
            <w:r>
              <w:t>- указывать причины успехов и неудач в деятельности;</w:t>
            </w:r>
          </w:p>
          <w:p w:rsidR="00CF7BCE" w:rsidRPr="001F73A7" w:rsidRDefault="00CF7BCE" w:rsidP="008E579C">
            <w:pPr>
              <w:rPr>
                <w:i/>
              </w:rPr>
            </w:pPr>
            <w:r>
              <w:t>- анализировать внутренние ресурсы (знания, умения, навыки, свойства психики) для решения профессиональной задачи.</w:t>
            </w:r>
          </w:p>
          <w:p w:rsidR="00CF7BCE" w:rsidRPr="00EF7991" w:rsidRDefault="00CF7BCE" w:rsidP="008E579C"/>
        </w:tc>
      </w:tr>
      <w:tr w:rsidR="00CF7BCE" w:rsidRPr="00EF7991" w:rsidTr="001C733C">
        <w:trPr>
          <w:trHeight w:val="1883"/>
        </w:trPr>
        <w:tc>
          <w:tcPr>
            <w:tcW w:w="4746" w:type="dxa"/>
          </w:tcPr>
          <w:p w:rsidR="00CF7BCE" w:rsidRDefault="00CF7BCE" w:rsidP="008E579C">
            <w:pPr>
              <w:rPr>
                <w:rFonts w:eastAsia="Calibri"/>
              </w:rPr>
            </w:pPr>
            <w:r w:rsidRPr="00EF7991">
              <w:rPr>
                <w:rFonts w:eastAsia="Calibri"/>
              </w:rPr>
              <w:t>ОК 9. Ориентироваться в условиях частой смены технологий в профессиональной деятельности</w:t>
            </w:r>
          </w:p>
          <w:p w:rsidR="00CF7BCE" w:rsidRPr="00EF7991" w:rsidRDefault="00CF7BCE" w:rsidP="008E579C">
            <w:pPr>
              <w:rPr>
                <w:rFonts w:eastAsia="Calibri"/>
              </w:rPr>
            </w:pPr>
          </w:p>
        </w:tc>
        <w:tc>
          <w:tcPr>
            <w:tcW w:w="5038" w:type="dxa"/>
          </w:tcPr>
          <w:p w:rsidR="00CF7BCE" w:rsidRPr="00BE633A" w:rsidRDefault="00CF7BCE" w:rsidP="008E579C">
            <w:pPr>
              <w:shd w:val="clear" w:color="auto" w:fill="FFFFFF"/>
              <w:rPr>
                <w:lang w:eastAsia="en-US"/>
              </w:rPr>
            </w:pPr>
            <w:r w:rsidRPr="00BE633A">
              <w:rPr>
                <w:lang w:eastAsia="en-US"/>
              </w:rPr>
              <w:t>Способность:</w:t>
            </w:r>
          </w:p>
          <w:p w:rsidR="00CF7BCE" w:rsidRPr="00BE633A" w:rsidRDefault="00CF7BCE" w:rsidP="008E579C">
            <w:pPr>
              <w:shd w:val="clear" w:color="auto" w:fill="FFFFFF"/>
              <w:rPr>
                <w:lang w:eastAsia="en-US"/>
              </w:rPr>
            </w:pPr>
            <w:r w:rsidRPr="00BE633A">
              <w:rPr>
                <w:lang w:eastAsia="en-US"/>
              </w:rPr>
              <w:t xml:space="preserve">- определить трудности, с которыми приходится сталкиваться при решении проблем и задач; </w:t>
            </w:r>
          </w:p>
          <w:p w:rsidR="00CF7BCE" w:rsidRPr="00BE633A" w:rsidRDefault="00CF7BCE" w:rsidP="001C733C">
            <w:r w:rsidRPr="00BE633A">
              <w:rPr>
                <w:lang w:eastAsia="en-US"/>
              </w:rPr>
              <w:t>- обучаться самостоятельно для профессионального рост</w:t>
            </w:r>
            <w:r w:rsidR="001C733C">
              <w:rPr>
                <w:lang w:eastAsia="en-US"/>
              </w:rPr>
              <w:t>а.</w:t>
            </w:r>
          </w:p>
        </w:tc>
      </w:tr>
      <w:tr w:rsidR="00CF7BCE" w:rsidRPr="00EF7991" w:rsidTr="001C733C">
        <w:trPr>
          <w:trHeight w:val="990"/>
        </w:trPr>
        <w:tc>
          <w:tcPr>
            <w:tcW w:w="4746" w:type="dxa"/>
            <w:tcBorders>
              <w:bottom w:val="single" w:sz="4" w:space="0" w:color="auto"/>
            </w:tcBorders>
          </w:tcPr>
          <w:p w:rsidR="00CF7BCE" w:rsidRPr="00EF7991" w:rsidRDefault="00CF7BCE" w:rsidP="00B428F3">
            <w:pPr>
              <w:jc w:val="both"/>
              <w:rPr>
                <w:rFonts w:eastAsia="Calibri"/>
              </w:rPr>
            </w:pPr>
            <w:r w:rsidRPr="00EF7991">
              <w:rPr>
                <w:rFonts w:eastAsia="Calibri"/>
              </w:rPr>
              <w:lastRenderedPageBreak/>
              <w:t>ОК</w:t>
            </w:r>
            <w:r w:rsidR="00B428F3">
              <w:rPr>
                <w:rFonts w:eastAsia="Calibri"/>
              </w:rPr>
              <w:t>12.</w:t>
            </w:r>
            <w:r w:rsidR="00B428F3" w:rsidRPr="00B428F3">
              <w:t>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:rsidR="001C733C" w:rsidRPr="001C733C" w:rsidRDefault="001C733C" w:rsidP="001C733C">
            <w:pPr>
              <w:shd w:val="clear" w:color="auto" w:fill="FFFFFF"/>
              <w:rPr>
                <w:lang w:eastAsia="en-US"/>
              </w:rPr>
            </w:pPr>
            <w:r w:rsidRPr="001C733C">
              <w:rPr>
                <w:lang w:eastAsia="en-US"/>
              </w:rPr>
              <w:t>Способность:</w:t>
            </w:r>
          </w:p>
          <w:p w:rsidR="001C733C" w:rsidRPr="001C733C" w:rsidRDefault="001C733C" w:rsidP="001C733C">
            <w:pPr>
              <w:shd w:val="clear" w:color="auto" w:fill="FFFFFF"/>
              <w:rPr>
                <w:lang w:eastAsia="en-US"/>
              </w:rPr>
            </w:pPr>
            <w:r w:rsidRPr="001C733C">
              <w:rPr>
                <w:lang w:eastAsia="en-US"/>
              </w:rPr>
              <w:t xml:space="preserve">- соблюдать деловой этикет, </w:t>
            </w:r>
          </w:p>
          <w:p w:rsidR="001C733C" w:rsidRPr="001C733C" w:rsidRDefault="001C733C" w:rsidP="001C733C">
            <w:pPr>
              <w:shd w:val="clear" w:color="auto" w:fill="FFFFFF"/>
              <w:rPr>
                <w:lang w:eastAsia="en-US"/>
              </w:rPr>
            </w:pPr>
            <w:r w:rsidRPr="001C733C">
              <w:rPr>
                <w:lang w:eastAsia="en-US"/>
              </w:rPr>
              <w:t xml:space="preserve">- проявлять культуру и психологические основы общения, </w:t>
            </w:r>
          </w:p>
          <w:p w:rsidR="00CF7BCE" w:rsidRPr="00BE633A" w:rsidRDefault="001C733C" w:rsidP="001C733C">
            <w:r w:rsidRPr="001C733C">
              <w:rPr>
                <w:lang w:eastAsia="en-US"/>
              </w:rPr>
              <w:t>- соблюдать нормы и правила поведения</w:t>
            </w:r>
          </w:p>
        </w:tc>
      </w:tr>
      <w:tr w:rsidR="001C733C" w:rsidRPr="00EF7991" w:rsidTr="001C733C">
        <w:trPr>
          <w:trHeight w:val="675"/>
        </w:trPr>
        <w:tc>
          <w:tcPr>
            <w:tcW w:w="4746" w:type="dxa"/>
            <w:tcBorders>
              <w:top w:val="nil"/>
              <w:bottom w:val="single" w:sz="4" w:space="0" w:color="auto"/>
            </w:tcBorders>
          </w:tcPr>
          <w:p w:rsidR="001C733C" w:rsidRPr="001C733C" w:rsidRDefault="001C733C" w:rsidP="001C733C">
            <w:pPr>
              <w:pStyle w:val="a8"/>
            </w:pPr>
            <w:r w:rsidRPr="001C733C">
              <w:t>ОК 13. Проявлять нетерпимость к коррупционному поведению.</w:t>
            </w:r>
          </w:p>
          <w:p w:rsidR="001C733C" w:rsidRPr="001C733C" w:rsidRDefault="001C733C" w:rsidP="008E579C"/>
        </w:tc>
        <w:tc>
          <w:tcPr>
            <w:tcW w:w="5038" w:type="dxa"/>
            <w:tcBorders>
              <w:top w:val="nil"/>
              <w:bottom w:val="single" w:sz="4" w:space="0" w:color="auto"/>
            </w:tcBorders>
          </w:tcPr>
          <w:p w:rsidR="001C733C" w:rsidRPr="001C733C" w:rsidRDefault="001C733C" w:rsidP="008E579C">
            <w:r>
              <w:t>Осознание нетерпимости к коррупционному поведению</w:t>
            </w:r>
          </w:p>
        </w:tc>
      </w:tr>
      <w:tr w:rsidR="00CF7BCE" w:rsidRPr="00EF7991" w:rsidTr="001C733C">
        <w:trPr>
          <w:trHeight w:val="2602"/>
        </w:trPr>
        <w:tc>
          <w:tcPr>
            <w:tcW w:w="9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CE" w:rsidRPr="00BE633A" w:rsidRDefault="00CF7BCE" w:rsidP="008E579C">
            <w:pPr>
              <w:rPr>
                <w:lang w:eastAsia="en-US"/>
              </w:rPr>
            </w:pPr>
          </w:p>
        </w:tc>
      </w:tr>
    </w:tbl>
    <w:p w:rsidR="00CF7BCE" w:rsidRPr="00EF7991" w:rsidRDefault="00CF7BCE" w:rsidP="00CF7BCE"/>
    <w:p w:rsidR="00CF7BCE" w:rsidRPr="00EF7991" w:rsidRDefault="00CF7BCE" w:rsidP="00CF7BCE">
      <w:pPr>
        <w:rPr>
          <w:b/>
        </w:rPr>
      </w:pPr>
      <w:r w:rsidRPr="00EF7991">
        <w:rPr>
          <w:b/>
        </w:rPr>
        <w:br w:type="page"/>
      </w:r>
    </w:p>
    <w:p w:rsidR="00CF7BCE" w:rsidRPr="00630D21" w:rsidRDefault="00CF7BCE" w:rsidP="00CF7BCE">
      <w:pPr>
        <w:pStyle w:val="a4"/>
        <w:widowControl/>
        <w:numPr>
          <w:ilvl w:val="0"/>
          <w:numId w:val="3"/>
        </w:numPr>
        <w:tabs>
          <w:tab w:val="clear" w:pos="2085"/>
        </w:tabs>
        <w:suppressAutoHyphens w:val="0"/>
        <w:spacing w:after="200" w:line="360" w:lineRule="auto"/>
        <w:ind w:left="720"/>
        <w:contextualSpacing/>
        <w:jc w:val="both"/>
        <w:rPr>
          <w:rStyle w:val="10"/>
          <w:rFonts w:eastAsiaTheme="majorEastAsia"/>
          <w:bCs/>
          <w:sz w:val="28"/>
          <w:szCs w:val="28"/>
        </w:rPr>
      </w:pPr>
      <w:bookmarkStart w:id="7" w:name="_Toc355083456"/>
      <w:r w:rsidRPr="0006189E">
        <w:rPr>
          <w:rStyle w:val="10"/>
          <w:rFonts w:eastAsiaTheme="majorEastAsia"/>
          <w:b/>
          <w:bCs/>
          <w:sz w:val="28"/>
          <w:szCs w:val="28"/>
        </w:rPr>
        <w:lastRenderedPageBreak/>
        <w:t>Формы текущего контроля и промежуточной аттестации по учебной дисциплине</w:t>
      </w:r>
      <w:bookmarkEnd w:id="7"/>
    </w:p>
    <w:p w:rsidR="00CF7BCE" w:rsidRPr="00226063" w:rsidRDefault="00CF7BCE" w:rsidP="00CF7BCE">
      <w:pPr>
        <w:pStyle w:val="a4"/>
        <w:spacing w:line="360" w:lineRule="auto"/>
        <w:jc w:val="both"/>
        <w:rPr>
          <w:rStyle w:val="10"/>
          <w:rFonts w:eastAsiaTheme="majorEastAsia"/>
          <w:bCs/>
          <w:sz w:val="28"/>
          <w:szCs w:val="28"/>
        </w:rPr>
      </w:pPr>
    </w:p>
    <w:tbl>
      <w:tblPr>
        <w:tblW w:w="992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1"/>
        <w:gridCol w:w="5833"/>
      </w:tblGrid>
      <w:tr w:rsidR="00CF7BCE" w:rsidRPr="00E05731" w:rsidTr="008E579C">
        <w:trPr>
          <w:trHeight w:val="838"/>
        </w:trPr>
        <w:tc>
          <w:tcPr>
            <w:tcW w:w="4091" w:type="dxa"/>
            <w:tcMar>
              <w:left w:w="0" w:type="dxa"/>
              <w:right w:w="0" w:type="dxa"/>
            </w:tcMar>
          </w:tcPr>
          <w:p w:rsidR="00CF7BCE" w:rsidRPr="00CE57D6" w:rsidRDefault="00CF7BCE" w:rsidP="008E579C">
            <w:pPr>
              <w:pStyle w:val="a4"/>
              <w:ind w:left="322"/>
              <w:jc w:val="both"/>
              <w:rPr>
                <w:b/>
              </w:rPr>
            </w:pPr>
            <w:r>
              <w:rPr>
                <w:b/>
              </w:rPr>
              <w:t>Разделы и темы учебной дисциплины</w:t>
            </w:r>
          </w:p>
        </w:tc>
        <w:tc>
          <w:tcPr>
            <w:tcW w:w="5833" w:type="dxa"/>
          </w:tcPr>
          <w:p w:rsidR="00CF7BCE" w:rsidRPr="00CE57D6" w:rsidRDefault="00CF7BCE" w:rsidP="008E579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текущего контроля и промежуточной а</w:t>
            </w:r>
            <w:r w:rsidRPr="00CE57D6">
              <w:rPr>
                <w:b/>
              </w:rPr>
              <w:t>ттестаци</w:t>
            </w:r>
            <w:r>
              <w:rPr>
                <w:b/>
              </w:rPr>
              <w:t>и</w:t>
            </w:r>
          </w:p>
        </w:tc>
      </w:tr>
      <w:tr w:rsidR="00CF7BCE" w:rsidRPr="00E05731" w:rsidTr="008E579C">
        <w:tc>
          <w:tcPr>
            <w:tcW w:w="4091" w:type="dxa"/>
          </w:tcPr>
          <w:p w:rsidR="00CF7BCE" w:rsidRPr="009843F9" w:rsidRDefault="00843485" w:rsidP="008E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843F9">
              <w:rPr>
                <w:sz w:val="22"/>
                <w:szCs w:val="22"/>
              </w:rPr>
              <w:t>Раздел 1. Общие вопросы административного права</w:t>
            </w:r>
          </w:p>
        </w:tc>
        <w:tc>
          <w:tcPr>
            <w:tcW w:w="5833" w:type="dxa"/>
          </w:tcPr>
          <w:p w:rsidR="00CF7BCE" w:rsidRDefault="00CF7BCE" w:rsidP="008E579C">
            <w:pPr>
              <w:jc w:val="both"/>
            </w:pPr>
            <w:r w:rsidRPr="007D722D">
              <w:rPr>
                <w:sz w:val="22"/>
                <w:szCs w:val="22"/>
                <w:u w:val="single"/>
              </w:rPr>
              <w:t>Самостоятельная работа №1</w:t>
            </w:r>
            <w:r>
              <w:rPr>
                <w:sz w:val="22"/>
                <w:szCs w:val="22"/>
              </w:rPr>
              <w:t xml:space="preserve">. </w:t>
            </w:r>
            <w:r w:rsidR="009843F9">
              <w:rPr>
                <w:sz w:val="22"/>
                <w:szCs w:val="22"/>
              </w:rPr>
              <w:t>Выполнение заданий по теме: «Классификация норм административного права».</w:t>
            </w:r>
          </w:p>
          <w:p w:rsidR="00CF7BCE" w:rsidRPr="00130544" w:rsidRDefault="00CF7BCE" w:rsidP="008E579C">
            <w:pPr>
              <w:jc w:val="both"/>
              <w:rPr>
                <w:bCs/>
              </w:rPr>
            </w:pPr>
          </w:p>
        </w:tc>
      </w:tr>
      <w:tr w:rsidR="00CF7BCE" w:rsidRPr="00E05731" w:rsidTr="008E579C">
        <w:tc>
          <w:tcPr>
            <w:tcW w:w="4091" w:type="dxa"/>
          </w:tcPr>
          <w:p w:rsidR="00CF7BCE" w:rsidRPr="009843F9" w:rsidRDefault="00843485" w:rsidP="008E579C">
            <w:pPr>
              <w:pStyle w:val="a4"/>
              <w:ind w:left="0"/>
            </w:pPr>
            <w:r w:rsidRPr="009843F9">
              <w:rPr>
                <w:sz w:val="22"/>
                <w:szCs w:val="22"/>
              </w:rPr>
              <w:t>Раздел 2. Субъекты административного права</w:t>
            </w:r>
          </w:p>
        </w:tc>
        <w:tc>
          <w:tcPr>
            <w:tcW w:w="5833" w:type="dxa"/>
          </w:tcPr>
          <w:p w:rsidR="00CF7BCE" w:rsidRPr="00E2398E" w:rsidRDefault="00CF7BCE" w:rsidP="001E4875">
            <w:pPr>
              <w:pStyle w:val="a4"/>
              <w:ind w:left="0"/>
            </w:pPr>
            <w:r w:rsidRPr="007D722D">
              <w:rPr>
                <w:bCs/>
                <w:u w:val="single"/>
              </w:rPr>
              <w:t>Самостоятельная работа  №2</w:t>
            </w:r>
            <w:r>
              <w:rPr>
                <w:bCs/>
              </w:rPr>
              <w:t xml:space="preserve">. </w:t>
            </w:r>
            <w:r w:rsidR="001E4875">
              <w:rPr>
                <w:bCs/>
                <w:sz w:val="22"/>
                <w:szCs w:val="22"/>
              </w:rPr>
              <w:t>Составление конспекта по теме: «</w:t>
            </w:r>
            <w:r w:rsidR="001E4875">
              <w:rPr>
                <w:sz w:val="22"/>
                <w:szCs w:val="22"/>
              </w:rPr>
              <w:t>Муниципальная служба  в  РФ»</w:t>
            </w:r>
          </w:p>
        </w:tc>
      </w:tr>
      <w:tr w:rsidR="009843F9" w:rsidRPr="00E05731" w:rsidTr="008E579C">
        <w:tc>
          <w:tcPr>
            <w:tcW w:w="4091" w:type="dxa"/>
          </w:tcPr>
          <w:p w:rsidR="009843F9" w:rsidRPr="009843F9" w:rsidRDefault="009843F9" w:rsidP="008E579C">
            <w:pPr>
              <w:pStyle w:val="a4"/>
              <w:ind w:left="0"/>
            </w:pPr>
            <w:r w:rsidRPr="009843F9">
              <w:rPr>
                <w:sz w:val="22"/>
                <w:szCs w:val="22"/>
              </w:rPr>
              <w:t>Раздел 4. Административная             ответственность</w:t>
            </w:r>
          </w:p>
          <w:p w:rsidR="009843F9" w:rsidRPr="009843F9" w:rsidRDefault="009843F9" w:rsidP="008E579C">
            <w:pPr>
              <w:pStyle w:val="a4"/>
              <w:ind w:left="0"/>
            </w:pPr>
          </w:p>
          <w:p w:rsidR="009843F9" w:rsidRPr="009843F9" w:rsidRDefault="009843F9" w:rsidP="008E579C">
            <w:pPr>
              <w:pStyle w:val="a4"/>
              <w:ind w:left="0"/>
            </w:pPr>
          </w:p>
          <w:p w:rsidR="009843F9" w:rsidRPr="009843F9" w:rsidRDefault="009843F9" w:rsidP="008E579C">
            <w:pPr>
              <w:pStyle w:val="a4"/>
              <w:ind w:left="0"/>
            </w:pPr>
          </w:p>
          <w:p w:rsidR="009843F9" w:rsidRPr="009843F9" w:rsidRDefault="009843F9" w:rsidP="008E579C">
            <w:pPr>
              <w:pStyle w:val="a4"/>
              <w:ind w:left="0"/>
            </w:pPr>
          </w:p>
          <w:p w:rsidR="009843F9" w:rsidRPr="009843F9" w:rsidRDefault="009843F9" w:rsidP="008E579C">
            <w:pPr>
              <w:pStyle w:val="a4"/>
              <w:ind w:left="0"/>
            </w:pPr>
          </w:p>
          <w:p w:rsidR="009843F9" w:rsidRPr="009843F9" w:rsidRDefault="009843F9" w:rsidP="008E579C">
            <w:pPr>
              <w:pStyle w:val="a4"/>
              <w:ind w:left="0"/>
            </w:pPr>
          </w:p>
          <w:p w:rsidR="009843F9" w:rsidRPr="009843F9" w:rsidRDefault="009843F9" w:rsidP="008E579C">
            <w:pPr>
              <w:pStyle w:val="a4"/>
              <w:ind w:left="0"/>
            </w:pPr>
          </w:p>
        </w:tc>
        <w:tc>
          <w:tcPr>
            <w:tcW w:w="5833" w:type="dxa"/>
          </w:tcPr>
          <w:p w:rsidR="009843F9" w:rsidRDefault="009843F9" w:rsidP="008E579C">
            <w:pPr>
              <w:pStyle w:val="a4"/>
              <w:ind w:left="0"/>
            </w:pPr>
          </w:p>
          <w:p w:rsidR="009843F9" w:rsidRDefault="009843F9" w:rsidP="009843F9">
            <w:pPr>
              <w:spacing w:line="276" w:lineRule="auto"/>
            </w:pPr>
            <w:r w:rsidRPr="007D722D">
              <w:rPr>
                <w:sz w:val="22"/>
                <w:szCs w:val="22"/>
                <w:u w:val="single"/>
              </w:rPr>
              <w:t>Самостоятельная работа №3</w:t>
            </w:r>
            <w:r>
              <w:rPr>
                <w:sz w:val="22"/>
                <w:szCs w:val="22"/>
              </w:rPr>
              <w:t>. Определение составов конкретных административных правонарушений</w:t>
            </w:r>
          </w:p>
          <w:p w:rsidR="009843F9" w:rsidRDefault="009843F9" w:rsidP="008E579C">
            <w:pPr>
              <w:spacing w:line="276" w:lineRule="auto"/>
              <w:jc w:val="both"/>
            </w:pPr>
            <w:r>
              <w:rPr>
                <w:sz w:val="22"/>
                <w:szCs w:val="22"/>
                <w:u w:val="single"/>
              </w:rPr>
              <w:t xml:space="preserve">Самостоятельная работа №4. </w:t>
            </w:r>
            <w:r>
              <w:rPr>
                <w:bCs/>
                <w:sz w:val="22"/>
                <w:szCs w:val="22"/>
              </w:rPr>
              <w:t>Составление таблицы: п</w:t>
            </w:r>
            <w:r>
              <w:rPr>
                <w:sz w:val="22"/>
                <w:szCs w:val="22"/>
              </w:rPr>
              <w:t>одведомственность  по делам  об  административных  правонарушениях.</w:t>
            </w:r>
          </w:p>
          <w:p w:rsidR="009843F9" w:rsidRDefault="009843F9" w:rsidP="008E579C">
            <w:pPr>
              <w:spacing w:line="276" w:lineRule="auto"/>
              <w:jc w:val="both"/>
            </w:pPr>
            <w:r>
              <w:rPr>
                <w:sz w:val="22"/>
                <w:szCs w:val="22"/>
                <w:u w:val="single"/>
              </w:rPr>
              <w:t xml:space="preserve">Самостоятельная работа №5. </w:t>
            </w:r>
            <w:r>
              <w:rPr>
                <w:sz w:val="22"/>
                <w:szCs w:val="22"/>
              </w:rPr>
              <w:t>Заполнение сравнительной таблицы на тему: «Законодательство  об административных правонарушениях».</w:t>
            </w:r>
          </w:p>
          <w:p w:rsidR="009843F9" w:rsidRPr="00BA1010" w:rsidRDefault="009843F9" w:rsidP="009843F9">
            <w:pPr>
              <w:pStyle w:val="a4"/>
              <w:ind w:left="0"/>
            </w:pPr>
          </w:p>
        </w:tc>
      </w:tr>
      <w:tr w:rsidR="009843F9" w:rsidRPr="00E05731" w:rsidTr="008E579C">
        <w:tc>
          <w:tcPr>
            <w:tcW w:w="4091" w:type="dxa"/>
          </w:tcPr>
          <w:p w:rsidR="009843F9" w:rsidRPr="00CF1BAF" w:rsidRDefault="009843F9" w:rsidP="008E579C">
            <w:pPr>
              <w:pStyle w:val="a4"/>
              <w:ind w:left="0"/>
            </w:pPr>
          </w:p>
        </w:tc>
        <w:tc>
          <w:tcPr>
            <w:tcW w:w="5833" w:type="dxa"/>
          </w:tcPr>
          <w:p w:rsidR="009843F9" w:rsidRPr="009843F9" w:rsidRDefault="009843F9" w:rsidP="009843F9">
            <w:pPr>
              <w:spacing w:line="276" w:lineRule="auto"/>
              <w:rPr>
                <w:u w:val="single"/>
              </w:rPr>
            </w:pPr>
            <w:r w:rsidRPr="009843F9">
              <w:rPr>
                <w:sz w:val="22"/>
                <w:szCs w:val="22"/>
                <w:u w:val="single"/>
              </w:rPr>
              <w:t>Контрольная работа</w:t>
            </w:r>
          </w:p>
          <w:p w:rsidR="009843F9" w:rsidRDefault="009843F9" w:rsidP="009843F9">
            <w:pPr>
              <w:spacing w:line="276" w:lineRule="auto"/>
              <w:rPr>
                <w:bCs/>
              </w:rPr>
            </w:pPr>
          </w:p>
        </w:tc>
      </w:tr>
    </w:tbl>
    <w:p w:rsidR="009843F9" w:rsidRDefault="009843F9" w:rsidP="00E41D79">
      <w:pPr>
        <w:pStyle w:val="a4"/>
        <w:spacing w:line="360" w:lineRule="auto"/>
        <w:rPr>
          <w:rStyle w:val="10"/>
          <w:rFonts w:eastAsiaTheme="majorEastAsia"/>
          <w:b/>
          <w:bCs/>
          <w:sz w:val="28"/>
          <w:szCs w:val="28"/>
        </w:rPr>
      </w:pPr>
    </w:p>
    <w:p w:rsidR="009843F9" w:rsidRDefault="009843F9" w:rsidP="00E41D79">
      <w:pPr>
        <w:pStyle w:val="a4"/>
        <w:spacing w:line="360" w:lineRule="auto"/>
        <w:rPr>
          <w:rStyle w:val="10"/>
          <w:rFonts w:eastAsiaTheme="majorEastAsia"/>
          <w:b/>
          <w:bCs/>
          <w:sz w:val="28"/>
          <w:szCs w:val="28"/>
        </w:rPr>
      </w:pPr>
    </w:p>
    <w:p w:rsidR="009843F9" w:rsidRDefault="009843F9" w:rsidP="00E41D79">
      <w:pPr>
        <w:pStyle w:val="a4"/>
        <w:spacing w:line="360" w:lineRule="auto"/>
        <w:rPr>
          <w:rStyle w:val="10"/>
          <w:rFonts w:eastAsiaTheme="majorEastAsia"/>
          <w:b/>
          <w:bCs/>
          <w:sz w:val="28"/>
          <w:szCs w:val="28"/>
        </w:rPr>
      </w:pPr>
    </w:p>
    <w:p w:rsidR="009843F9" w:rsidRDefault="009843F9" w:rsidP="00E41D79">
      <w:pPr>
        <w:pStyle w:val="a4"/>
        <w:spacing w:line="360" w:lineRule="auto"/>
        <w:rPr>
          <w:rStyle w:val="10"/>
          <w:rFonts w:eastAsiaTheme="majorEastAsia"/>
          <w:b/>
          <w:bCs/>
          <w:sz w:val="28"/>
          <w:szCs w:val="28"/>
        </w:rPr>
      </w:pPr>
    </w:p>
    <w:p w:rsidR="009843F9" w:rsidRDefault="009843F9" w:rsidP="00E41D79">
      <w:pPr>
        <w:pStyle w:val="a4"/>
        <w:spacing w:line="360" w:lineRule="auto"/>
        <w:rPr>
          <w:rStyle w:val="10"/>
          <w:rFonts w:eastAsiaTheme="majorEastAsia"/>
          <w:b/>
          <w:bCs/>
          <w:sz w:val="28"/>
          <w:szCs w:val="28"/>
        </w:rPr>
      </w:pPr>
    </w:p>
    <w:p w:rsidR="009843F9" w:rsidRDefault="009843F9" w:rsidP="00E41D79">
      <w:pPr>
        <w:pStyle w:val="a4"/>
        <w:spacing w:line="360" w:lineRule="auto"/>
        <w:rPr>
          <w:rStyle w:val="10"/>
          <w:rFonts w:eastAsiaTheme="majorEastAsia"/>
          <w:b/>
          <w:bCs/>
          <w:sz w:val="28"/>
          <w:szCs w:val="28"/>
        </w:rPr>
      </w:pPr>
    </w:p>
    <w:p w:rsidR="009843F9" w:rsidRDefault="009843F9" w:rsidP="00E41D79">
      <w:pPr>
        <w:pStyle w:val="a4"/>
        <w:spacing w:line="360" w:lineRule="auto"/>
        <w:rPr>
          <w:rStyle w:val="10"/>
          <w:rFonts w:eastAsiaTheme="majorEastAsia"/>
          <w:b/>
          <w:bCs/>
          <w:sz w:val="28"/>
          <w:szCs w:val="28"/>
        </w:rPr>
      </w:pPr>
    </w:p>
    <w:p w:rsidR="009843F9" w:rsidRDefault="009843F9" w:rsidP="00E41D79">
      <w:pPr>
        <w:pStyle w:val="a4"/>
        <w:spacing w:line="360" w:lineRule="auto"/>
        <w:rPr>
          <w:rStyle w:val="10"/>
          <w:rFonts w:eastAsiaTheme="majorEastAsia"/>
          <w:b/>
          <w:bCs/>
          <w:sz w:val="28"/>
          <w:szCs w:val="28"/>
        </w:rPr>
      </w:pPr>
    </w:p>
    <w:p w:rsidR="009843F9" w:rsidRDefault="009843F9" w:rsidP="00E41D79">
      <w:pPr>
        <w:pStyle w:val="a4"/>
        <w:spacing w:line="360" w:lineRule="auto"/>
        <w:rPr>
          <w:rStyle w:val="10"/>
          <w:rFonts w:eastAsiaTheme="majorEastAsia"/>
          <w:b/>
          <w:bCs/>
          <w:sz w:val="28"/>
          <w:szCs w:val="28"/>
        </w:rPr>
      </w:pPr>
    </w:p>
    <w:p w:rsidR="009843F9" w:rsidRDefault="009843F9" w:rsidP="00E41D79">
      <w:pPr>
        <w:pStyle w:val="a4"/>
        <w:spacing w:line="360" w:lineRule="auto"/>
        <w:rPr>
          <w:rStyle w:val="10"/>
          <w:rFonts w:eastAsiaTheme="majorEastAsia"/>
          <w:b/>
          <w:bCs/>
          <w:sz w:val="28"/>
          <w:szCs w:val="28"/>
        </w:rPr>
      </w:pPr>
    </w:p>
    <w:p w:rsidR="009843F9" w:rsidRDefault="009843F9" w:rsidP="00E41D79">
      <w:pPr>
        <w:pStyle w:val="a4"/>
        <w:spacing w:line="360" w:lineRule="auto"/>
        <w:rPr>
          <w:rStyle w:val="10"/>
          <w:rFonts w:eastAsiaTheme="majorEastAsia"/>
          <w:b/>
          <w:bCs/>
          <w:sz w:val="28"/>
          <w:szCs w:val="28"/>
        </w:rPr>
      </w:pPr>
    </w:p>
    <w:p w:rsidR="009843F9" w:rsidRDefault="009843F9" w:rsidP="00E41D79">
      <w:pPr>
        <w:pStyle w:val="a4"/>
        <w:spacing w:line="360" w:lineRule="auto"/>
        <w:rPr>
          <w:rStyle w:val="10"/>
          <w:rFonts w:eastAsiaTheme="majorEastAsia"/>
          <w:b/>
          <w:bCs/>
          <w:sz w:val="28"/>
          <w:szCs w:val="28"/>
        </w:rPr>
      </w:pPr>
    </w:p>
    <w:p w:rsidR="009843F9" w:rsidRDefault="009843F9" w:rsidP="00E41D79">
      <w:pPr>
        <w:pStyle w:val="a4"/>
        <w:spacing w:line="360" w:lineRule="auto"/>
        <w:rPr>
          <w:rStyle w:val="10"/>
          <w:rFonts w:eastAsiaTheme="majorEastAsia"/>
          <w:b/>
          <w:bCs/>
          <w:sz w:val="28"/>
          <w:szCs w:val="28"/>
        </w:rPr>
      </w:pPr>
    </w:p>
    <w:p w:rsidR="009843F9" w:rsidRDefault="009843F9" w:rsidP="00E41D79">
      <w:pPr>
        <w:pStyle w:val="a4"/>
        <w:spacing w:line="360" w:lineRule="auto"/>
        <w:rPr>
          <w:rStyle w:val="10"/>
          <w:rFonts w:eastAsiaTheme="majorEastAsia"/>
          <w:b/>
          <w:bCs/>
          <w:sz w:val="28"/>
          <w:szCs w:val="28"/>
        </w:rPr>
      </w:pPr>
    </w:p>
    <w:p w:rsidR="009843F9" w:rsidRDefault="009843F9" w:rsidP="00E41D79">
      <w:pPr>
        <w:pStyle w:val="a4"/>
        <w:spacing w:line="360" w:lineRule="auto"/>
        <w:rPr>
          <w:rStyle w:val="10"/>
          <w:rFonts w:eastAsiaTheme="majorEastAsia"/>
          <w:b/>
          <w:bCs/>
          <w:sz w:val="28"/>
          <w:szCs w:val="28"/>
        </w:rPr>
      </w:pPr>
    </w:p>
    <w:p w:rsidR="00E41D79" w:rsidRPr="00653A11" w:rsidRDefault="00E41D79" w:rsidP="00E41D79">
      <w:pPr>
        <w:pStyle w:val="a4"/>
        <w:spacing w:line="360" w:lineRule="auto"/>
        <w:rPr>
          <w:rStyle w:val="10"/>
          <w:rFonts w:eastAsiaTheme="majorEastAsia"/>
          <w:bCs/>
          <w:sz w:val="28"/>
          <w:szCs w:val="28"/>
        </w:rPr>
      </w:pPr>
      <w:bookmarkStart w:id="8" w:name="_Toc355083457"/>
      <w:r>
        <w:rPr>
          <w:rStyle w:val="10"/>
          <w:rFonts w:eastAsiaTheme="majorEastAsia"/>
          <w:b/>
          <w:bCs/>
          <w:sz w:val="28"/>
          <w:szCs w:val="28"/>
        </w:rPr>
        <w:lastRenderedPageBreak/>
        <w:t xml:space="preserve">3. </w:t>
      </w:r>
      <w:r w:rsidRPr="00653A11">
        <w:rPr>
          <w:rStyle w:val="10"/>
          <w:rFonts w:eastAsiaTheme="majorEastAsia"/>
          <w:b/>
          <w:bCs/>
          <w:sz w:val="28"/>
          <w:szCs w:val="28"/>
        </w:rPr>
        <w:t>Оценка освоения курса учебной дисциплины</w:t>
      </w:r>
      <w:bookmarkEnd w:id="8"/>
    </w:p>
    <w:p w:rsidR="00E41D79" w:rsidRPr="009843F9" w:rsidRDefault="00E41D79" w:rsidP="00E41D79">
      <w:pPr>
        <w:pStyle w:val="a4"/>
        <w:widowControl/>
        <w:numPr>
          <w:ilvl w:val="1"/>
          <w:numId w:val="4"/>
        </w:numPr>
        <w:suppressAutoHyphens w:val="0"/>
        <w:spacing w:before="120" w:after="120" w:line="276" w:lineRule="auto"/>
        <w:contextualSpacing/>
        <w:rPr>
          <w:rStyle w:val="a7"/>
          <w:b/>
          <w:i w:val="0"/>
          <w:color w:val="auto"/>
          <w:sz w:val="28"/>
          <w:szCs w:val="28"/>
        </w:rPr>
      </w:pPr>
      <w:bookmarkStart w:id="9" w:name="_Toc355083458"/>
      <w:r w:rsidRPr="009843F9">
        <w:rPr>
          <w:rStyle w:val="a7"/>
          <w:b/>
          <w:i w:val="0"/>
          <w:color w:val="auto"/>
          <w:sz w:val="28"/>
          <w:szCs w:val="28"/>
        </w:rPr>
        <w:t>Общие положения</w:t>
      </w:r>
      <w:bookmarkEnd w:id="9"/>
    </w:p>
    <w:p w:rsidR="00E41D79" w:rsidRDefault="00E41D79" w:rsidP="00E41D79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оценки освоения  курса учебной дисциплины является оценка умений и знаний посредством текущего контроля знаний и промежуточной аттестации.</w:t>
      </w:r>
    </w:p>
    <w:p w:rsidR="00E41D79" w:rsidRDefault="00E41D79" w:rsidP="00E41D79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Оценка освоения курса УД осуществляется с использованием следующих форм и методов контроля</w:t>
      </w:r>
      <w:bookmarkStart w:id="10" w:name="_Toc355083459"/>
      <w:r w:rsidR="00CA1EA3">
        <w:rPr>
          <w:sz w:val="28"/>
          <w:szCs w:val="28"/>
        </w:rPr>
        <w:t xml:space="preserve">: </w:t>
      </w:r>
      <w:r w:rsidR="005C49D8">
        <w:rPr>
          <w:sz w:val="28"/>
          <w:szCs w:val="28"/>
        </w:rPr>
        <w:t xml:space="preserve">практических работ, </w:t>
      </w:r>
      <w:r>
        <w:rPr>
          <w:sz w:val="28"/>
          <w:szCs w:val="28"/>
        </w:rPr>
        <w:t xml:space="preserve"> самостоятельных </w:t>
      </w:r>
      <w:r w:rsidR="00CA1EA3">
        <w:rPr>
          <w:sz w:val="28"/>
          <w:szCs w:val="28"/>
        </w:rPr>
        <w:t xml:space="preserve">работ (ВСР), </w:t>
      </w:r>
      <w:r>
        <w:rPr>
          <w:sz w:val="28"/>
          <w:szCs w:val="28"/>
        </w:rPr>
        <w:t xml:space="preserve"> контрольной работы.</w:t>
      </w:r>
    </w:p>
    <w:p w:rsidR="00E41D79" w:rsidRDefault="00E41D79" w:rsidP="00E41D79">
      <w:pPr>
        <w:spacing w:before="120" w:after="120"/>
        <w:ind w:firstLine="709"/>
        <w:rPr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rStyle w:val="a7"/>
          <w:b/>
          <w:i w:val="0"/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rStyle w:val="a7"/>
          <w:b/>
          <w:i w:val="0"/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rStyle w:val="a7"/>
          <w:b/>
          <w:i w:val="0"/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rStyle w:val="a7"/>
          <w:b/>
          <w:i w:val="0"/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rStyle w:val="a7"/>
          <w:b/>
          <w:i w:val="0"/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rStyle w:val="a7"/>
          <w:b/>
          <w:i w:val="0"/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rStyle w:val="a7"/>
          <w:b/>
          <w:i w:val="0"/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rStyle w:val="a7"/>
          <w:b/>
          <w:i w:val="0"/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rStyle w:val="a7"/>
          <w:b/>
          <w:i w:val="0"/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rStyle w:val="a7"/>
          <w:b/>
          <w:i w:val="0"/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rStyle w:val="a7"/>
          <w:b/>
          <w:i w:val="0"/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rStyle w:val="a7"/>
          <w:b/>
          <w:i w:val="0"/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rStyle w:val="a7"/>
          <w:b/>
          <w:i w:val="0"/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rStyle w:val="a7"/>
          <w:b/>
          <w:i w:val="0"/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rPr>
          <w:rStyle w:val="a7"/>
          <w:b/>
          <w:i w:val="0"/>
          <w:sz w:val="28"/>
          <w:szCs w:val="28"/>
        </w:rPr>
      </w:pPr>
    </w:p>
    <w:p w:rsidR="00E41D79" w:rsidRPr="00E41D79" w:rsidRDefault="00E41D79" w:rsidP="00E41D79">
      <w:pPr>
        <w:spacing w:before="120" w:after="120"/>
        <w:ind w:firstLine="709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41D79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  3.2 Типовые задания для оценки освоения УД</w:t>
      </w:r>
      <w:bookmarkEnd w:id="10"/>
    </w:p>
    <w:p w:rsidR="00E41D79" w:rsidRPr="007535CC" w:rsidRDefault="00E41D79" w:rsidP="00E41D79">
      <w:pPr>
        <w:spacing w:before="120" w:after="120"/>
        <w:jc w:val="both"/>
        <w:rPr>
          <w:b/>
          <w:sz w:val="28"/>
          <w:szCs w:val="28"/>
          <w:u w:val="single"/>
        </w:rPr>
      </w:pPr>
      <w:r w:rsidRPr="007535CC">
        <w:rPr>
          <w:b/>
          <w:sz w:val="28"/>
          <w:szCs w:val="28"/>
          <w:u w:val="single"/>
        </w:rPr>
        <w:t xml:space="preserve">3.2.1 Типовые задания для оценки освоения  Раздела №1 </w:t>
      </w:r>
    </w:p>
    <w:p w:rsidR="00BC09BF" w:rsidRPr="00EC506F" w:rsidRDefault="00E502C9" w:rsidP="00BC09B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b/>
          <w:sz w:val="28"/>
          <w:szCs w:val="28"/>
        </w:rPr>
        <w:t>Задание</w:t>
      </w:r>
      <w:r w:rsidR="00BC09BF" w:rsidRPr="00D17AE5">
        <w:rPr>
          <w:b/>
          <w:sz w:val="28"/>
          <w:szCs w:val="28"/>
        </w:rPr>
        <w:t xml:space="preserve">: </w:t>
      </w:r>
      <w:r w:rsidR="00BC09BF" w:rsidRPr="00EC506F">
        <w:rPr>
          <w:rFonts w:eastAsia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Самостоятельная работа №1"Классификация норм административного права"</w:t>
      </w:r>
    </w:p>
    <w:p w:rsidR="00BC09BF" w:rsidRDefault="00BC09BF" w:rsidP="00BC09BF">
      <w:pPr>
        <w:spacing w:before="120" w:after="120"/>
        <w:rPr>
          <w:sz w:val="28"/>
          <w:szCs w:val="28"/>
        </w:rPr>
      </w:pPr>
      <w:r w:rsidRPr="000A675F">
        <w:rPr>
          <w:sz w:val="28"/>
          <w:szCs w:val="28"/>
        </w:rPr>
        <w:t xml:space="preserve">Проверяемые результаты обучения: </w:t>
      </w:r>
      <w:r w:rsidR="009312C1">
        <w:rPr>
          <w:sz w:val="28"/>
          <w:szCs w:val="28"/>
        </w:rPr>
        <w:t>У5, З2.</w:t>
      </w:r>
    </w:p>
    <w:p w:rsidR="00BC09BF" w:rsidRDefault="00BC09BF" w:rsidP="00BC09B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Текст  задания:</w:t>
      </w:r>
    </w:p>
    <w:p w:rsidR="00213B52" w:rsidRPr="00EC506F" w:rsidRDefault="00213B52" w:rsidP="00BC09BF">
      <w:pPr>
        <w:pStyle w:val="a8"/>
        <w:rPr>
          <w:color w:val="414B56"/>
          <w:sz w:val="28"/>
          <w:szCs w:val="28"/>
        </w:rPr>
      </w:pPr>
      <w:r w:rsidRPr="00EC506F">
        <w:rPr>
          <w:bCs/>
          <w:color w:val="000000"/>
          <w:sz w:val="28"/>
          <w:szCs w:val="28"/>
        </w:rPr>
        <w:t>Используя несколько классификаций административно-правовых норм (не менее трех) определите вид указанных  норм:</w:t>
      </w:r>
    </w:p>
    <w:p w:rsidR="00213B52" w:rsidRPr="00EC506F" w:rsidRDefault="00213B52" w:rsidP="00213B52">
      <w:pPr>
        <w:widowControl/>
        <w:shd w:val="clear" w:color="auto" w:fill="FFFFFF"/>
        <w:suppressAutoHyphens w:val="0"/>
        <w:rPr>
          <w:rFonts w:eastAsia="Times New Roman"/>
          <w:color w:val="414B56"/>
          <w:kern w:val="0"/>
          <w:sz w:val="28"/>
          <w:szCs w:val="28"/>
          <w:lang w:eastAsia="ru-RU"/>
        </w:rPr>
      </w:pPr>
      <w:r w:rsidRPr="00EC506F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  </w:t>
      </w:r>
    </w:p>
    <w:p w:rsidR="00213B52" w:rsidRPr="00EC506F" w:rsidRDefault="00213B52" w:rsidP="00213B52">
      <w:pPr>
        <w:widowControl/>
        <w:shd w:val="clear" w:color="auto" w:fill="FFFFFF"/>
        <w:suppressAutoHyphens w:val="0"/>
        <w:rPr>
          <w:rFonts w:eastAsia="Times New Roman"/>
          <w:color w:val="414B56"/>
          <w:kern w:val="0"/>
          <w:sz w:val="28"/>
          <w:szCs w:val="28"/>
          <w:lang w:eastAsia="ru-RU"/>
        </w:rPr>
      </w:pPr>
      <w:r w:rsidRPr="00EC506F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1) ст. 2.3 КоАП РФ;</w:t>
      </w:r>
    </w:p>
    <w:p w:rsidR="00213B52" w:rsidRPr="00EC506F" w:rsidRDefault="00213B52" w:rsidP="00213B52">
      <w:pPr>
        <w:widowControl/>
        <w:shd w:val="clear" w:color="auto" w:fill="FFFFFF"/>
        <w:suppressAutoHyphens w:val="0"/>
        <w:rPr>
          <w:rFonts w:eastAsia="Times New Roman"/>
          <w:color w:val="414B56"/>
          <w:kern w:val="0"/>
          <w:sz w:val="28"/>
          <w:szCs w:val="28"/>
          <w:lang w:eastAsia="ru-RU"/>
        </w:rPr>
      </w:pPr>
      <w:r w:rsidRPr="00EC506F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2) ст. 30.4 КоАП РФ;</w:t>
      </w:r>
    </w:p>
    <w:p w:rsidR="00213B52" w:rsidRDefault="00213B52" w:rsidP="00213B52">
      <w:pPr>
        <w:widowControl/>
        <w:shd w:val="clear" w:color="auto" w:fill="FFFFFF"/>
        <w:suppressAutoHyphens w:val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EC506F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3) ст. 25.10 КоАП РФ.</w:t>
      </w:r>
    </w:p>
    <w:p w:rsidR="00E502C9" w:rsidRPr="00EC506F" w:rsidRDefault="00E502C9" w:rsidP="00213B52">
      <w:pPr>
        <w:widowControl/>
        <w:shd w:val="clear" w:color="auto" w:fill="FFFFFF"/>
        <w:suppressAutoHyphens w:val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E502C9" w:rsidRPr="00EC506F" w:rsidRDefault="00E502C9" w:rsidP="00E502C9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>Критерии оценки:</w:t>
      </w:r>
    </w:p>
    <w:p w:rsidR="00E502C9" w:rsidRPr="009126BF" w:rsidRDefault="00E502C9" w:rsidP="00E502C9">
      <w:pPr>
        <w:pStyle w:val="a8"/>
        <w:spacing w:line="276" w:lineRule="auto"/>
        <w:rPr>
          <w:sz w:val="28"/>
          <w:szCs w:val="28"/>
        </w:rPr>
      </w:pPr>
      <w:r w:rsidRPr="009126BF">
        <w:rPr>
          <w:sz w:val="28"/>
          <w:szCs w:val="28"/>
        </w:rPr>
        <w:t>Оценка «5» - самостоятельная работа выполнена полностью.</w:t>
      </w:r>
    </w:p>
    <w:p w:rsidR="00E502C9" w:rsidRDefault="00E502C9" w:rsidP="00E502C9">
      <w:pPr>
        <w:pStyle w:val="a8"/>
        <w:spacing w:line="276" w:lineRule="auto"/>
        <w:rPr>
          <w:sz w:val="28"/>
          <w:szCs w:val="28"/>
        </w:rPr>
      </w:pPr>
      <w:r w:rsidRPr="009126BF">
        <w:rPr>
          <w:sz w:val="28"/>
          <w:szCs w:val="28"/>
        </w:rPr>
        <w:t xml:space="preserve">   Оценка «4» - самостоятельна</w:t>
      </w:r>
      <w:r>
        <w:rPr>
          <w:sz w:val="28"/>
          <w:szCs w:val="28"/>
        </w:rPr>
        <w:t>я работа выполнена с недочётами.</w:t>
      </w:r>
    </w:p>
    <w:p w:rsidR="00E502C9" w:rsidRDefault="00E502C9" w:rsidP="00E502C9">
      <w:pPr>
        <w:pStyle w:val="a8"/>
        <w:spacing w:line="276" w:lineRule="auto"/>
        <w:rPr>
          <w:sz w:val="28"/>
          <w:szCs w:val="28"/>
        </w:rPr>
      </w:pPr>
      <w:r w:rsidRPr="009126BF">
        <w:rPr>
          <w:sz w:val="28"/>
          <w:szCs w:val="28"/>
        </w:rPr>
        <w:t xml:space="preserve">   Оценка «3» -</w:t>
      </w:r>
      <w:r>
        <w:rPr>
          <w:sz w:val="28"/>
          <w:szCs w:val="28"/>
        </w:rPr>
        <w:t xml:space="preserve"> самостоятельная работа выполнена не полностью, использованы не все классификации административно-правовых норм или не все предложенные нормы КоАП РФ охарактеризованы.</w:t>
      </w:r>
    </w:p>
    <w:p w:rsidR="00E502C9" w:rsidRPr="009126BF" w:rsidRDefault="00E502C9" w:rsidP="00E502C9">
      <w:pPr>
        <w:pStyle w:val="a8"/>
        <w:spacing w:line="276" w:lineRule="auto"/>
        <w:rPr>
          <w:sz w:val="28"/>
          <w:szCs w:val="28"/>
        </w:rPr>
      </w:pPr>
      <w:r w:rsidRPr="009126BF">
        <w:rPr>
          <w:sz w:val="28"/>
          <w:szCs w:val="28"/>
        </w:rPr>
        <w:t xml:space="preserve">   Оценка «2» - работа выполнена менее чем наполовину либо не выполнена.</w:t>
      </w:r>
    </w:p>
    <w:p w:rsidR="00EC506F" w:rsidRPr="00EC506F" w:rsidRDefault="00EC506F" w:rsidP="00213B52">
      <w:pPr>
        <w:widowControl/>
        <w:shd w:val="clear" w:color="auto" w:fill="FFFFFF"/>
        <w:suppressAutoHyphens w:val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EC506F" w:rsidRPr="007535CC" w:rsidRDefault="00494F59" w:rsidP="00EC506F">
      <w:pPr>
        <w:spacing w:before="120" w:after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3.2.2</w:t>
      </w:r>
      <w:r w:rsidR="00EC506F" w:rsidRPr="007535CC">
        <w:rPr>
          <w:b/>
          <w:sz w:val="28"/>
          <w:szCs w:val="28"/>
          <w:u w:val="single"/>
        </w:rPr>
        <w:t xml:space="preserve"> Типовые задания</w:t>
      </w:r>
      <w:r w:rsidR="00EC506F">
        <w:rPr>
          <w:b/>
          <w:sz w:val="28"/>
          <w:szCs w:val="28"/>
          <w:u w:val="single"/>
        </w:rPr>
        <w:t xml:space="preserve"> для оценки освоения  Раздела №2</w:t>
      </w:r>
    </w:p>
    <w:p w:rsidR="00EC506F" w:rsidRPr="00656C30" w:rsidRDefault="00EC506F" w:rsidP="00213B52">
      <w:pPr>
        <w:widowControl/>
        <w:shd w:val="clear" w:color="auto" w:fill="FFFFFF"/>
        <w:suppressAutoHyphens w:val="0"/>
        <w:rPr>
          <w:rFonts w:eastAsia="Times New Roman"/>
          <w:color w:val="414B56"/>
          <w:kern w:val="0"/>
          <w:lang w:eastAsia="ru-RU"/>
        </w:rPr>
      </w:pPr>
    </w:p>
    <w:p w:rsidR="00BC09BF" w:rsidRPr="00BC09BF" w:rsidRDefault="00213B52" w:rsidP="00BC09B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656C30">
        <w:rPr>
          <w:rFonts w:eastAsia="Times New Roman"/>
          <w:bCs/>
          <w:color w:val="414B56"/>
          <w:kern w:val="0"/>
          <w:lang w:eastAsia="ru-RU"/>
        </w:rPr>
        <w:t>  </w:t>
      </w:r>
      <w:r w:rsidR="00494F59">
        <w:rPr>
          <w:b/>
          <w:sz w:val="28"/>
          <w:szCs w:val="28"/>
        </w:rPr>
        <w:t>Задание</w:t>
      </w:r>
      <w:r w:rsidR="00BC09BF" w:rsidRPr="00D17AE5">
        <w:rPr>
          <w:b/>
          <w:sz w:val="28"/>
          <w:szCs w:val="28"/>
        </w:rPr>
        <w:t xml:space="preserve">: </w:t>
      </w:r>
      <w:r w:rsidR="00BC09BF">
        <w:rPr>
          <w:rFonts w:eastAsia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Самостоятельная работа №2</w:t>
      </w:r>
      <w:r w:rsidR="00BC09BF">
        <w:rPr>
          <w:rFonts w:eastAsia="Times New Roman"/>
          <w:b/>
          <w:bCs/>
          <w:kern w:val="0"/>
          <w:sz w:val="28"/>
          <w:szCs w:val="28"/>
          <w:lang w:eastAsia="ru-RU"/>
        </w:rPr>
        <w:t>К</w:t>
      </w:r>
      <w:r w:rsidR="00BC09BF" w:rsidRPr="00BC09BF">
        <w:rPr>
          <w:rFonts w:eastAsia="Times New Roman"/>
          <w:b/>
          <w:bCs/>
          <w:kern w:val="0"/>
          <w:sz w:val="28"/>
          <w:szCs w:val="28"/>
          <w:lang w:eastAsia="ru-RU"/>
        </w:rPr>
        <w:t>онспект на тему "Муниципальная служба в РФ".</w:t>
      </w:r>
    </w:p>
    <w:p w:rsidR="00BC09BF" w:rsidRDefault="00BC09BF" w:rsidP="00BC09BF">
      <w:pPr>
        <w:spacing w:before="120" w:after="120"/>
        <w:rPr>
          <w:sz w:val="28"/>
          <w:szCs w:val="28"/>
        </w:rPr>
      </w:pPr>
      <w:r w:rsidRPr="000A675F">
        <w:rPr>
          <w:sz w:val="28"/>
          <w:szCs w:val="28"/>
        </w:rPr>
        <w:t xml:space="preserve">Проверяемые результаты обучения: </w:t>
      </w:r>
      <w:r w:rsidR="009312C1">
        <w:rPr>
          <w:sz w:val="28"/>
          <w:szCs w:val="28"/>
        </w:rPr>
        <w:t>У5, З6.</w:t>
      </w:r>
    </w:p>
    <w:p w:rsidR="00BC09BF" w:rsidRDefault="00BC09BF" w:rsidP="00BC09B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Текст  задания:</w:t>
      </w:r>
    </w:p>
    <w:p w:rsidR="00213B52" w:rsidRPr="00EC506F" w:rsidRDefault="00213B52" w:rsidP="00213B52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C506F">
        <w:rPr>
          <w:rFonts w:eastAsia="Times New Roman"/>
          <w:bCs/>
          <w:kern w:val="0"/>
          <w:sz w:val="28"/>
          <w:szCs w:val="28"/>
          <w:lang w:eastAsia="ru-RU"/>
        </w:rPr>
        <w:t>Составить конспект на тему "Муниципальная служба в РФ". В конспекты должны быть отражены следующие вопросы:</w:t>
      </w:r>
    </w:p>
    <w:p w:rsidR="00213B52" w:rsidRPr="00EC506F" w:rsidRDefault="00213B52" w:rsidP="00213B52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C506F">
        <w:rPr>
          <w:rFonts w:eastAsia="Times New Roman"/>
          <w:bCs/>
          <w:kern w:val="0"/>
          <w:sz w:val="28"/>
          <w:szCs w:val="28"/>
          <w:lang w:eastAsia="ru-RU"/>
        </w:rPr>
        <w:t>1. Нормативные документы, регулирующие прохождение муниципальной службы.</w:t>
      </w:r>
    </w:p>
    <w:p w:rsidR="00213B52" w:rsidRPr="00EC506F" w:rsidRDefault="00213B52" w:rsidP="00213B52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EC506F">
        <w:rPr>
          <w:rFonts w:eastAsia="Times New Roman"/>
          <w:bCs/>
          <w:kern w:val="0"/>
          <w:sz w:val="28"/>
          <w:szCs w:val="28"/>
          <w:lang w:eastAsia="ru-RU"/>
        </w:rPr>
        <w:t>2. Понятие муниципальной службы и муниципального служащего.</w:t>
      </w:r>
    </w:p>
    <w:p w:rsidR="00213B52" w:rsidRDefault="00213B52" w:rsidP="00213B52">
      <w:pPr>
        <w:widowControl/>
        <w:shd w:val="clear" w:color="auto" w:fill="FFFFFF"/>
        <w:suppressAutoHyphens w:val="0"/>
        <w:rPr>
          <w:rFonts w:eastAsia="Times New Roman"/>
          <w:bCs/>
          <w:kern w:val="0"/>
          <w:sz w:val="28"/>
          <w:szCs w:val="28"/>
          <w:lang w:eastAsia="ru-RU"/>
        </w:rPr>
      </w:pPr>
      <w:r w:rsidRPr="00EC506F">
        <w:rPr>
          <w:rFonts w:eastAsia="Times New Roman"/>
          <w:bCs/>
          <w:kern w:val="0"/>
          <w:sz w:val="28"/>
          <w:szCs w:val="28"/>
          <w:lang w:eastAsia="ru-RU"/>
        </w:rPr>
        <w:t>3. Запреты для муниципальных служащих.</w:t>
      </w:r>
    </w:p>
    <w:p w:rsidR="002905B5" w:rsidRDefault="002905B5" w:rsidP="00213B52">
      <w:pPr>
        <w:widowControl/>
        <w:shd w:val="clear" w:color="auto" w:fill="FFFFFF"/>
        <w:suppressAutoHyphens w:val="0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2905B5" w:rsidRPr="00EC506F" w:rsidRDefault="002905B5" w:rsidP="00213B52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Критерии оценки:</w:t>
      </w:r>
    </w:p>
    <w:p w:rsidR="002905B5" w:rsidRPr="009126BF" w:rsidRDefault="002905B5" w:rsidP="002905B5">
      <w:pPr>
        <w:pStyle w:val="a8"/>
        <w:spacing w:line="276" w:lineRule="auto"/>
        <w:rPr>
          <w:sz w:val="28"/>
          <w:szCs w:val="28"/>
        </w:rPr>
      </w:pPr>
      <w:r w:rsidRPr="009126BF">
        <w:rPr>
          <w:sz w:val="28"/>
          <w:szCs w:val="28"/>
        </w:rPr>
        <w:t>Оценка «5» - самостоятельная работа выполнена полностью.</w:t>
      </w:r>
    </w:p>
    <w:p w:rsidR="002905B5" w:rsidRDefault="002905B5" w:rsidP="002905B5">
      <w:pPr>
        <w:pStyle w:val="a8"/>
        <w:spacing w:line="276" w:lineRule="auto"/>
        <w:rPr>
          <w:sz w:val="28"/>
          <w:szCs w:val="28"/>
        </w:rPr>
      </w:pPr>
      <w:r w:rsidRPr="009126BF">
        <w:rPr>
          <w:sz w:val="28"/>
          <w:szCs w:val="28"/>
        </w:rPr>
        <w:t xml:space="preserve">   Оценка «4» - самостоятельна</w:t>
      </w:r>
      <w:r>
        <w:rPr>
          <w:sz w:val="28"/>
          <w:szCs w:val="28"/>
        </w:rPr>
        <w:t>я работа выполнена с недочётами, дана неполная характеристика муниципальной службы в РФ.</w:t>
      </w:r>
    </w:p>
    <w:p w:rsidR="002905B5" w:rsidRDefault="002905B5" w:rsidP="002905B5">
      <w:pPr>
        <w:pStyle w:val="a8"/>
        <w:spacing w:line="276" w:lineRule="auto"/>
        <w:rPr>
          <w:sz w:val="28"/>
          <w:szCs w:val="28"/>
        </w:rPr>
      </w:pPr>
      <w:r w:rsidRPr="009126BF">
        <w:rPr>
          <w:sz w:val="28"/>
          <w:szCs w:val="28"/>
        </w:rPr>
        <w:lastRenderedPageBreak/>
        <w:t xml:space="preserve">   Оценка «3» -</w:t>
      </w:r>
      <w:r>
        <w:rPr>
          <w:sz w:val="28"/>
          <w:szCs w:val="28"/>
        </w:rPr>
        <w:t xml:space="preserve"> самостоятельная работа выполнена не полностью, ответы даны не на все вопросы.</w:t>
      </w:r>
    </w:p>
    <w:p w:rsidR="002905B5" w:rsidRPr="009126BF" w:rsidRDefault="002905B5" w:rsidP="002905B5">
      <w:pPr>
        <w:pStyle w:val="a8"/>
        <w:spacing w:line="276" w:lineRule="auto"/>
        <w:rPr>
          <w:sz w:val="28"/>
          <w:szCs w:val="28"/>
        </w:rPr>
      </w:pPr>
      <w:r w:rsidRPr="009126BF">
        <w:rPr>
          <w:sz w:val="28"/>
          <w:szCs w:val="28"/>
        </w:rPr>
        <w:t xml:space="preserve">   Оценка «2» - работа выполнена менее чем наполовину либо не выполнена.</w:t>
      </w:r>
    </w:p>
    <w:p w:rsidR="00BC09BF" w:rsidRDefault="00BC09BF" w:rsidP="00213B52">
      <w:pPr>
        <w:widowControl/>
        <w:shd w:val="clear" w:color="auto" w:fill="FFFFFF"/>
        <w:suppressAutoHyphens w:val="0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E26DEA" w:rsidRPr="007535CC" w:rsidRDefault="00494F59" w:rsidP="00E26DEA">
      <w:pPr>
        <w:spacing w:before="120" w:after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3.2.3</w:t>
      </w:r>
      <w:r w:rsidR="00E26DEA" w:rsidRPr="007535CC">
        <w:rPr>
          <w:b/>
          <w:sz w:val="28"/>
          <w:szCs w:val="28"/>
          <w:u w:val="single"/>
        </w:rPr>
        <w:t xml:space="preserve"> Типовые задания</w:t>
      </w:r>
      <w:r w:rsidR="00E26DEA">
        <w:rPr>
          <w:b/>
          <w:sz w:val="28"/>
          <w:szCs w:val="28"/>
          <w:u w:val="single"/>
        </w:rPr>
        <w:t xml:space="preserve"> для оценки освоения  Раздела №4</w:t>
      </w:r>
    </w:p>
    <w:p w:rsidR="007870BF" w:rsidRPr="007870BF" w:rsidRDefault="007870BF" w:rsidP="007870B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b/>
          <w:sz w:val="28"/>
          <w:szCs w:val="28"/>
        </w:rPr>
        <w:t>Задание 1</w:t>
      </w:r>
      <w:r w:rsidRPr="00D17AE5">
        <w:rPr>
          <w:b/>
          <w:sz w:val="28"/>
          <w:szCs w:val="28"/>
        </w:rPr>
        <w:t xml:space="preserve">: </w:t>
      </w:r>
      <w:r>
        <w:rPr>
          <w:rFonts w:eastAsia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Самостоятельная работа №3</w:t>
      </w:r>
      <w:r w:rsidRPr="007870BF">
        <w:rPr>
          <w:rFonts w:eastAsia="Times New Roman"/>
          <w:b/>
          <w:bCs/>
          <w:kern w:val="0"/>
          <w:sz w:val="28"/>
          <w:szCs w:val="28"/>
          <w:lang w:eastAsia="ru-RU"/>
        </w:rPr>
        <w:t>Определение составов конкретных административных правонарушений</w:t>
      </w:r>
      <w:r w:rsidR="009312C1">
        <w:rPr>
          <w:rFonts w:eastAsia="Times New Roman"/>
          <w:b/>
          <w:bCs/>
          <w:kern w:val="0"/>
          <w:sz w:val="28"/>
          <w:szCs w:val="28"/>
          <w:lang w:eastAsia="ru-RU"/>
        </w:rPr>
        <w:t>.</w:t>
      </w:r>
    </w:p>
    <w:p w:rsidR="007870BF" w:rsidRDefault="007870BF" w:rsidP="007870BF">
      <w:pPr>
        <w:spacing w:before="120" w:after="120"/>
        <w:rPr>
          <w:sz w:val="28"/>
          <w:szCs w:val="28"/>
        </w:rPr>
      </w:pPr>
      <w:r w:rsidRPr="000A675F">
        <w:rPr>
          <w:sz w:val="28"/>
          <w:szCs w:val="28"/>
        </w:rPr>
        <w:t xml:space="preserve">Проверяемые результаты обучения: </w:t>
      </w:r>
      <w:r w:rsidR="009312C1">
        <w:rPr>
          <w:sz w:val="28"/>
          <w:szCs w:val="28"/>
        </w:rPr>
        <w:t>У5, З4</w:t>
      </w:r>
    </w:p>
    <w:p w:rsidR="007870BF" w:rsidRDefault="007870BF" w:rsidP="007870B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Текст  задания:</w:t>
      </w:r>
    </w:p>
    <w:p w:rsidR="00213B52" w:rsidRDefault="00213B52" w:rsidP="00213B52">
      <w:pPr>
        <w:widowControl/>
        <w:shd w:val="clear" w:color="auto" w:fill="FFFFFF"/>
        <w:suppressAutoHyphens w:val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E26DEA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Определите элементы состава административных правонарушений, предусмотренных  ч. 1 ст. 12.13 КоАП РФ; ч.1 ст</w:t>
      </w:r>
      <w:r w:rsidR="009312C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.</w:t>
      </w:r>
      <w:r w:rsidRPr="00E26DEA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14.1 КоАП РФ. </w:t>
      </w:r>
      <w:r w:rsidR="009312C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Необходимо выделить</w:t>
      </w:r>
      <w:r w:rsidRPr="00E26DEA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: объект, объективную сторону, субъект и субъективную сторону указанных правонарушений.</w:t>
      </w:r>
    </w:p>
    <w:p w:rsidR="00F319DC" w:rsidRDefault="00F319DC" w:rsidP="00213B52">
      <w:pPr>
        <w:widowControl/>
        <w:shd w:val="clear" w:color="auto" w:fill="FFFFFF"/>
        <w:suppressAutoHyphens w:val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F319DC" w:rsidRDefault="00F319DC" w:rsidP="00213B52">
      <w:pPr>
        <w:widowControl/>
        <w:shd w:val="clear" w:color="auto" w:fill="FFFFFF"/>
        <w:suppressAutoHyphens w:val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  Критерии оценки:</w:t>
      </w:r>
    </w:p>
    <w:p w:rsidR="00F319DC" w:rsidRPr="009126BF" w:rsidRDefault="00F319DC" w:rsidP="00F319DC">
      <w:pPr>
        <w:pStyle w:val="a8"/>
        <w:spacing w:line="276" w:lineRule="auto"/>
        <w:rPr>
          <w:sz w:val="28"/>
          <w:szCs w:val="28"/>
        </w:rPr>
      </w:pPr>
      <w:r w:rsidRPr="009126BF">
        <w:rPr>
          <w:sz w:val="28"/>
          <w:szCs w:val="28"/>
        </w:rPr>
        <w:t>Оценка «5» - самостоятельная работа выполнена полностью.</w:t>
      </w:r>
    </w:p>
    <w:p w:rsidR="00F319DC" w:rsidRDefault="00F319DC" w:rsidP="00F319DC">
      <w:pPr>
        <w:pStyle w:val="a8"/>
        <w:spacing w:line="276" w:lineRule="auto"/>
        <w:rPr>
          <w:sz w:val="28"/>
          <w:szCs w:val="28"/>
        </w:rPr>
      </w:pPr>
      <w:r w:rsidRPr="009126BF">
        <w:rPr>
          <w:sz w:val="28"/>
          <w:szCs w:val="28"/>
        </w:rPr>
        <w:t xml:space="preserve">   Оценка «4» - самостоятельна</w:t>
      </w:r>
      <w:r>
        <w:rPr>
          <w:sz w:val="28"/>
          <w:szCs w:val="28"/>
        </w:rPr>
        <w:t>я работа выполнена с недочётами, не у всех указанных правонарушений верно определенны элементы.</w:t>
      </w:r>
    </w:p>
    <w:p w:rsidR="00F319DC" w:rsidRDefault="00F319DC" w:rsidP="00F319DC">
      <w:pPr>
        <w:pStyle w:val="a8"/>
        <w:spacing w:line="276" w:lineRule="auto"/>
        <w:rPr>
          <w:sz w:val="28"/>
          <w:szCs w:val="28"/>
        </w:rPr>
      </w:pPr>
      <w:r w:rsidRPr="009126BF">
        <w:rPr>
          <w:sz w:val="28"/>
          <w:szCs w:val="28"/>
        </w:rPr>
        <w:t xml:space="preserve">   Оценка «3» -</w:t>
      </w:r>
      <w:r>
        <w:rPr>
          <w:sz w:val="28"/>
          <w:szCs w:val="28"/>
        </w:rPr>
        <w:t xml:space="preserve"> самостоятельная работа выполнена не полностью, не у всех указанных правонарушений определены элементы.</w:t>
      </w:r>
    </w:p>
    <w:p w:rsidR="00F319DC" w:rsidRPr="009126BF" w:rsidRDefault="00F319DC" w:rsidP="00F319DC">
      <w:pPr>
        <w:pStyle w:val="a8"/>
        <w:spacing w:line="276" w:lineRule="auto"/>
        <w:rPr>
          <w:sz w:val="28"/>
          <w:szCs w:val="28"/>
        </w:rPr>
      </w:pPr>
      <w:r w:rsidRPr="009126BF">
        <w:rPr>
          <w:sz w:val="28"/>
          <w:szCs w:val="28"/>
        </w:rPr>
        <w:t>Оценка «2» - работа выполнена менее чем наполовину либо не выполнена.</w:t>
      </w:r>
    </w:p>
    <w:p w:rsidR="00F319DC" w:rsidRPr="00E26DEA" w:rsidRDefault="00F319DC" w:rsidP="00213B52">
      <w:pPr>
        <w:widowControl/>
        <w:shd w:val="clear" w:color="auto" w:fill="FFFFFF"/>
        <w:suppressAutoHyphens w:val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213B52" w:rsidRPr="006112C0" w:rsidRDefault="006112C0" w:rsidP="00213B52">
      <w:pPr>
        <w:widowControl/>
        <w:shd w:val="clear" w:color="auto" w:fill="FFFFFF"/>
        <w:suppressAutoHyphens w:val="0"/>
        <w:rPr>
          <w:rFonts w:eastAsia="Times New Roman"/>
          <w:b/>
          <w:color w:val="414B56"/>
          <w:kern w:val="0"/>
          <w:sz w:val="28"/>
          <w:szCs w:val="28"/>
          <w:lang w:eastAsia="ru-RU"/>
        </w:rPr>
      </w:pPr>
      <w:r>
        <w:rPr>
          <w:b/>
          <w:sz w:val="28"/>
          <w:szCs w:val="28"/>
        </w:rPr>
        <w:t>Задание 2</w:t>
      </w:r>
      <w:r w:rsidRPr="00D17AE5">
        <w:rPr>
          <w:b/>
          <w:sz w:val="28"/>
          <w:szCs w:val="28"/>
        </w:rPr>
        <w:t xml:space="preserve">: </w:t>
      </w:r>
      <w:r>
        <w:rPr>
          <w:rFonts w:eastAsia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Самостоятельная работа №4</w:t>
      </w:r>
      <w:r w:rsidRPr="006112C0">
        <w:rPr>
          <w:b/>
          <w:bCs/>
          <w:sz w:val="28"/>
          <w:szCs w:val="28"/>
        </w:rPr>
        <w:t>Составление таблицы: п</w:t>
      </w:r>
      <w:r w:rsidRPr="006112C0">
        <w:rPr>
          <w:b/>
          <w:sz w:val="28"/>
          <w:szCs w:val="28"/>
        </w:rPr>
        <w:t>одведомственность  по делам  об  административных  правонарушениях</w:t>
      </w:r>
      <w:r w:rsidR="007F6C20">
        <w:rPr>
          <w:rFonts w:eastAsia="Times New Roman"/>
          <w:b/>
          <w:bCs/>
          <w:kern w:val="0"/>
          <w:sz w:val="28"/>
          <w:szCs w:val="28"/>
          <w:lang w:eastAsia="ru-RU"/>
        </w:rPr>
        <w:t>.</w:t>
      </w:r>
    </w:p>
    <w:tbl>
      <w:tblPr>
        <w:tblW w:w="178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05"/>
      </w:tblGrid>
      <w:tr w:rsidR="00213B52" w:rsidRPr="00E26DEA" w:rsidTr="008E579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112C0" w:rsidRDefault="006112C0" w:rsidP="006112C0">
            <w:pPr>
              <w:spacing w:before="120" w:after="120"/>
              <w:rPr>
                <w:sz w:val="28"/>
                <w:szCs w:val="28"/>
              </w:rPr>
            </w:pPr>
            <w:r w:rsidRPr="000A675F">
              <w:rPr>
                <w:sz w:val="28"/>
                <w:szCs w:val="28"/>
              </w:rPr>
              <w:t xml:space="preserve">Проверяемые результаты обучения: </w:t>
            </w:r>
            <w:r w:rsidR="007F6C20">
              <w:rPr>
                <w:sz w:val="28"/>
                <w:szCs w:val="28"/>
              </w:rPr>
              <w:t>У5, З4.</w:t>
            </w:r>
          </w:p>
          <w:p w:rsidR="006112C0" w:rsidRDefault="006112C0" w:rsidP="006112C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Текст  задания:</w:t>
            </w:r>
          </w:p>
          <w:p w:rsidR="00213B52" w:rsidRPr="00E26DEA" w:rsidRDefault="00213B52" w:rsidP="001F09C9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26DEA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Заполните таблицу "Подведомственность по делам об административных</w:t>
            </w:r>
          </w:p>
          <w:p w:rsidR="001F09C9" w:rsidRDefault="00213B52" w:rsidP="001F09C9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26DEA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правонарушениях", используя гл. 23 КоАП РФ.  В каждый столбец </w:t>
            </w:r>
          </w:p>
          <w:p w:rsidR="001F09C9" w:rsidRDefault="00213B52" w:rsidP="001F09C9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26DEA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необходимо включить по 5-6 составов административных правонарушений, </w:t>
            </w:r>
          </w:p>
          <w:p w:rsidR="00213B52" w:rsidRPr="00E26DEA" w:rsidRDefault="00213B52" w:rsidP="001F09C9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26DEA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которые могут рассматривать указанные органы и должностные лица.</w:t>
            </w:r>
          </w:p>
          <w:p w:rsidR="00213B52" w:rsidRPr="00E26DEA" w:rsidRDefault="00213B52" w:rsidP="008E579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0"/>
              <w:gridCol w:w="954"/>
              <w:gridCol w:w="2208"/>
              <w:gridCol w:w="1165"/>
              <w:gridCol w:w="1438"/>
            </w:tblGrid>
            <w:tr w:rsidR="00213B52" w:rsidRPr="00E26DEA" w:rsidTr="008E579C"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1F09C9" w:rsidRDefault="00213B52" w:rsidP="008E579C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1F09C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  <w:r w:rsidRPr="001F09C9">
                    <w:rPr>
                      <w:rFonts w:eastAsia="Times New Roman"/>
                      <w:color w:val="000000"/>
                      <w:kern w:val="0"/>
                      <w:lang w:eastAsia="ru-RU"/>
                    </w:rPr>
                    <w:t>судьи 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1F09C9" w:rsidRDefault="00213B52" w:rsidP="008E579C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1F09C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  <w:r w:rsidRPr="001F09C9">
                    <w:rPr>
                      <w:rFonts w:eastAsia="Times New Roman"/>
                      <w:color w:val="000000"/>
                      <w:kern w:val="0"/>
                      <w:lang w:eastAsia="ru-RU"/>
                    </w:rPr>
                    <w:t>полиция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1F09C9" w:rsidRDefault="00213B52" w:rsidP="008E579C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1F09C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  <w:r w:rsidRPr="001F09C9">
                    <w:rPr>
                      <w:rFonts w:eastAsia="Times New Roman"/>
                      <w:color w:val="000000"/>
                      <w:kern w:val="0"/>
                      <w:lang w:eastAsia="ru-RU"/>
                    </w:rPr>
                    <w:t>комиссии по делам несовершеннолетних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1F09C9" w:rsidRDefault="00213B52" w:rsidP="008E579C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1F09C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  <w:r w:rsidRPr="001F09C9">
                    <w:rPr>
                      <w:rFonts w:eastAsia="Times New Roman"/>
                      <w:color w:val="000000"/>
                      <w:kern w:val="0"/>
                      <w:lang w:eastAsia="ru-RU"/>
                    </w:rPr>
                    <w:t>налоговые органы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1F09C9" w:rsidRDefault="00213B52" w:rsidP="008E579C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1F09C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  <w:r w:rsidRPr="001F09C9">
                    <w:rPr>
                      <w:rFonts w:eastAsia="Times New Roman"/>
                      <w:color w:val="000000"/>
                      <w:kern w:val="0"/>
                      <w:lang w:eastAsia="ru-RU"/>
                    </w:rPr>
                    <w:t>пограничные органы</w:t>
                  </w:r>
                </w:p>
              </w:tc>
            </w:tr>
            <w:tr w:rsidR="00213B52" w:rsidRPr="00E26DEA" w:rsidTr="008E579C"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E26DEA" w:rsidRDefault="00213B52" w:rsidP="008E579C">
                  <w:pPr>
                    <w:widowControl/>
                    <w:suppressAutoHyphens w:val="0"/>
                    <w:spacing w:after="240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E26DEA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E26DEA" w:rsidRDefault="00213B52" w:rsidP="008E579C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E26DEA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E26DEA" w:rsidRDefault="00213B52" w:rsidP="008E579C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E26DEA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E26DEA" w:rsidRDefault="00213B52" w:rsidP="008E579C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E26DEA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E26DEA" w:rsidRDefault="00213B52" w:rsidP="008E579C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E26DEA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213B52" w:rsidRPr="00E26DEA" w:rsidRDefault="00213B52" w:rsidP="008E579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8E579C" w:rsidRDefault="008E579C" w:rsidP="008E579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оценки: </w:t>
            </w:r>
          </w:p>
          <w:p w:rsidR="008E579C" w:rsidRDefault="00494F59" w:rsidP="008E579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Оценка «5» -</w:t>
            </w:r>
            <w:r w:rsidR="008E579C">
              <w:rPr>
                <w:sz w:val="28"/>
                <w:szCs w:val="28"/>
              </w:rPr>
              <w:t xml:space="preserve"> таблица заполнена верно и в полном объёме.</w:t>
            </w:r>
          </w:p>
          <w:p w:rsidR="008E579C" w:rsidRDefault="00494F59" w:rsidP="008E579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Оценка «4» -  </w:t>
            </w:r>
            <w:r w:rsidR="008E579C">
              <w:rPr>
                <w:sz w:val="28"/>
                <w:szCs w:val="28"/>
              </w:rPr>
              <w:t>таблица заполнена с  недочётами.</w:t>
            </w:r>
          </w:p>
          <w:p w:rsidR="008E579C" w:rsidRDefault="008E579C" w:rsidP="008E579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Оценка «3» -  допущены оши</w:t>
            </w:r>
            <w:r w:rsidR="00494F59">
              <w:rPr>
                <w:sz w:val="28"/>
                <w:szCs w:val="28"/>
              </w:rPr>
              <w:t xml:space="preserve">бки при заполнении </w:t>
            </w:r>
            <w:r>
              <w:rPr>
                <w:sz w:val="28"/>
                <w:szCs w:val="28"/>
              </w:rPr>
              <w:t xml:space="preserve"> таблицы.</w:t>
            </w:r>
          </w:p>
          <w:p w:rsidR="008E579C" w:rsidRDefault="008E579C" w:rsidP="008E579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Оценка «2» - более  чем половина таблицы заполнена неверно.</w:t>
            </w:r>
          </w:p>
          <w:p w:rsidR="00213B52" w:rsidRPr="00E26DEA" w:rsidRDefault="00213B52" w:rsidP="008E579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F09C9" w:rsidRDefault="001F09C9" w:rsidP="001F09C9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Задание 3</w:t>
            </w:r>
            <w:r w:rsidRPr="00D17AE5">
              <w:rPr>
                <w:b/>
                <w:sz w:val="28"/>
                <w:szCs w:val="28"/>
              </w:rPr>
              <w:t xml:space="preserve">: </w:t>
            </w:r>
            <w:r>
              <w:rPr>
                <w:rFonts w:eastAsia="Times New Roman"/>
                <w:b/>
                <w:bCs/>
                <w:kern w:val="0"/>
                <w:sz w:val="28"/>
                <w:szCs w:val="28"/>
                <w:shd w:val="clear" w:color="auto" w:fill="FFFFFF"/>
                <w:lang w:eastAsia="ru-RU"/>
              </w:rPr>
              <w:t>Самостоятельная работа №5</w:t>
            </w:r>
            <w:r w:rsidRPr="001F09C9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Составление сравнительной</w:t>
            </w:r>
          </w:p>
          <w:p w:rsidR="001F09C9" w:rsidRPr="001F09C9" w:rsidRDefault="001F09C9" w:rsidP="001F09C9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1F09C9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таблицы: "Законодательство об административных правонарушениях".</w:t>
            </w:r>
          </w:p>
          <w:p w:rsidR="00213B52" w:rsidRPr="00E26DEA" w:rsidRDefault="00213B52" w:rsidP="001F09C9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7F6C20" w:rsidRDefault="001F09C9" w:rsidP="007F6C20">
            <w:pPr>
              <w:spacing w:before="120" w:after="120"/>
              <w:rPr>
                <w:sz w:val="28"/>
                <w:szCs w:val="28"/>
              </w:rPr>
            </w:pPr>
            <w:r w:rsidRPr="000A675F">
              <w:rPr>
                <w:sz w:val="28"/>
                <w:szCs w:val="28"/>
              </w:rPr>
              <w:t xml:space="preserve">Проверяемые результаты обучения: </w:t>
            </w:r>
            <w:r w:rsidR="007F6C20">
              <w:rPr>
                <w:sz w:val="28"/>
                <w:szCs w:val="28"/>
              </w:rPr>
              <w:t>У5, З4.</w:t>
            </w:r>
          </w:p>
          <w:p w:rsidR="001F09C9" w:rsidRDefault="001F09C9" w:rsidP="001F09C9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Текст  задания:</w:t>
            </w:r>
          </w:p>
          <w:p w:rsidR="00213B52" w:rsidRPr="00E26DEA" w:rsidRDefault="001F09C9" w:rsidP="008E579C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  З</w:t>
            </w:r>
            <w:r w:rsidR="00213B52" w:rsidRPr="00E26DEA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аполните таблицу, используя КоАП РФ (гл. 23; ст. 3.2),</w:t>
            </w:r>
          </w:p>
          <w:p w:rsidR="00213B52" w:rsidRPr="00E26DEA" w:rsidRDefault="00213B52" w:rsidP="008E579C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E26DEA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Закон РХ "Об административных правонарушениях" (ст. 4, 6).</w:t>
            </w:r>
          </w:p>
          <w:p w:rsidR="00213B52" w:rsidRPr="00E26DEA" w:rsidRDefault="00213B52" w:rsidP="008E579C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1"/>
              <w:gridCol w:w="1991"/>
              <w:gridCol w:w="1991"/>
            </w:tblGrid>
            <w:tr w:rsidR="00213B52" w:rsidRPr="00E26DEA" w:rsidTr="001F09C9">
              <w:trPr>
                <w:trHeight w:val="1218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1F09C9" w:rsidRDefault="00213B52" w:rsidP="008E579C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1F09C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1F09C9" w:rsidRDefault="00213B52" w:rsidP="008E579C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1F09C9">
                    <w:rPr>
                      <w:rFonts w:eastAsia="Times New Roman"/>
                      <w:bCs/>
                      <w:kern w:val="0"/>
                      <w:lang w:eastAsia="ru-RU"/>
                    </w:rPr>
                    <w:t>       Кодекс РФ об административных правонарушениях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1F09C9" w:rsidRDefault="00213B52" w:rsidP="008E579C">
                  <w:pPr>
                    <w:widowControl/>
                    <w:suppressAutoHyphens w:val="0"/>
                    <w:spacing w:after="24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1F09C9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  <w:r w:rsidRPr="001F09C9">
                    <w:rPr>
                      <w:rFonts w:eastAsia="Times New Roman"/>
                      <w:bCs/>
                      <w:kern w:val="0"/>
                      <w:lang w:eastAsia="ru-RU"/>
                    </w:rPr>
                    <w:t>Закон Республики Хакасия "Об административных правонарушениях"</w:t>
                  </w:r>
                  <w:r w:rsidRPr="001F09C9">
                    <w:rPr>
                      <w:rFonts w:eastAsia="Times New Roman"/>
                      <w:bCs/>
                      <w:kern w:val="0"/>
                      <w:lang w:eastAsia="ru-RU"/>
                    </w:rPr>
                    <w:br/>
                  </w:r>
                </w:p>
              </w:tc>
            </w:tr>
            <w:tr w:rsidR="00213B52" w:rsidRPr="00E26DEA" w:rsidTr="008E579C"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1F09C9" w:rsidRDefault="00213B52" w:rsidP="008E579C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1F09C9">
                    <w:rPr>
                      <w:rFonts w:eastAsia="Times New Roman"/>
                      <w:kern w:val="0"/>
                      <w:lang w:eastAsia="ru-RU"/>
                    </w:rPr>
                    <w:t> Виды административных наказаний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E26DEA" w:rsidRDefault="00213B52" w:rsidP="008E579C">
                  <w:pPr>
                    <w:widowControl/>
                    <w:suppressAutoHyphens w:val="0"/>
                    <w:spacing w:after="240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E26DEA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E26DEA" w:rsidRDefault="00213B52" w:rsidP="008E579C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E26DEA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13B52" w:rsidRPr="00E26DEA" w:rsidTr="008E579C"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1F09C9" w:rsidRDefault="00213B52" w:rsidP="008E579C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1F09C9">
                    <w:rPr>
                      <w:rFonts w:eastAsia="Times New Roman"/>
                      <w:kern w:val="0"/>
                      <w:lang w:eastAsia="ru-RU"/>
                    </w:rPr>
                    <w:t> Органы и должностные лица, назначающие наказание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E26DEA" w:rsidRDefault="00213B52" w:rsidP="008E579C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E26DEA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E26DEA" w:rsidRDefault="00213B52" w:rsidP="008E579C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E26DEA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13B52" w:rsidRPr="00E26DEA" w:rsidTr="008E579C"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1F09C9" w:rsidRDefault="00213B52" w:rsidP="008E579C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1F09C9">
                    <w:rPr>
                      <w:rFonts w:eastAsia="Times New Roman"/>
                      <w:kern w:val="0"/>
                      <w:lang w:eastAsia="ru-RU"/>
                    </w:rPr>
                    <w:t> Территория, на которую распространяет действие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E26DEA" w:rsidRDefault="00213B52" w:rsidP="008E579C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E26DEA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3B52" w:rsidRPr="00E26DEA" w:rsidRDefault="00213B52" w:rsidP="008E579C">
                  <w:pPr>
                    <w:widowControl/>
                    <w:suppressAutoHyphens w:val="0"/>
                    <w:spacing w:after="240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E26DEA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213B52" w:rsidRPr="00E26DEA" w:rsidRDefault="00213B52" w:rsidP="008E579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8E579C" w:rsidRDefault="008E579C" w:rsidP="008E579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Критерии оценки: </w:t>
      </w:r>
    </w:p>
    <w:p w:rsidR="008E579C" w:rsidRDefault="008E579C" w:rsidP="008E579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Оценка «5» - сравнительная таблица заполнена верно и в полном объёме.</w:t>
      </w:r>
    </w:p>
    <w:p w:rsidR="008E579C" w:rsidRDefault="008E579C" w:rsidP="008E579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Оценка «4» -  сравнительная таблица заполнена с  недочётами.</w:t>
      </w:r>
    </w:p>
    <w:p w:rsidR="008E579C" w:rsidRDefault="008E579C" w:rsidP="008E579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Оценка «3» -  допущены ошибки при заполнении сравнительной таблицы.</w:t>
      </w:r>
    </w:p>
    <w:p w:rsidR="008E579C" w:rsidRDefault="008E579C" w:rsidP="008E579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Оценка «2» - более  чем половина таблицы заполнена неверно.</w:t>
      </w:r>
    </w:p>
    <w:p w:rsidR="007F6C20" w:rsidRDefault="007F6C20" w:rsidP="00BC09BF">
      <w:pPr>
        <w:spacing w:line="276" w:lineRule="auto"/>
        <w:jc w:val="both"/>
      </w:pPr>
    </w:p>
    <w:p w:rsidR="00BC09BF" w:rsidRPr="00D17AE5" w:rsidRDefault="00BC09BF" w:rsidP="00BC09BF">
      <w:pPr>
        <w:spacing w:line="276" w:lineRule="auto"/>
        <w:jc w:val="both"/>
        <w:rPr>
          <w:b/>
          <w:bCs/>
          <w:sz w:val="28"/>
          <w:szCs w:val="28"/>
        </w:rPr>
      </w:pPr>
      <w:r w:rsidRPr="00D17AE5">
        <w:rPr>
          <w:b/>
          <w:sz w:val="28"/>
          <w:szCs w:val="28"/>
        </w:rPr>
        <w:t xml:space="preserve">Задание </w:t>
      </w:r>
      <w:r w:rsidR="00505F57">
        <w:rPr>
          <w:b/>
          <w:sz w:val="28"/>
          <w:szCs w:val="28"/>
        </w:rPr>
        <w:t>4</w:t>
      </w:r>
      <w:r w:rsidRPr="00D17AE5">
        <w:rPr>
          <w:b/>
          <w:sz w:val="28"/>
          <w:szCs w:val="28"/>
        </w:rPr>
        <w:t xml:space="preserve">: </w:t>
      </w:r>
      <w:r w:rsidRPr="00D17AE5">
        <w:rPr>
          <w:b/>
          <w:bCs/>
          <w:sz w:val="28"/>
          <w:szCs w:val="28"/>
        </w:rPr>
        <w:t>Контрольная работа.</w:t>
      </w:r>
    </w:p>
    <w:p w:rsidR="00BC09BF" w:rsidRDefault="00BC09BF" w:rsidP="000A0DCD">
      <w:pPr>
        <w:spacing w:before="120" w:after="120"/>
        <w:rPr>
          <w:sz w:val="28"/>
          <w:szCs w:val="28"/>
        </w:rPr>
      </w:pPr>
      <w:r w:rsidRPr="000A675F">
        <w:rPr>
          <w:sz w:val="28"/>
          <w:szCs w:val="28"/>
        </w:rPr>
        <w:t xml:space="preserve">Проверяемые результаты обучения: </w:t>
      </w:r>
      <w:r>
        <w:rPr>
          <w:sz w:val="28"/>
          <w:szCs w:val="28"/>
        </w:rPr>
        <w:t>У1, У2,</w:t>
      </w:r>
      <w:r w:rsidR="007F6C20">
        <w:rPr>
          <w:sz w:val="28"/>
          <w:szCs w:val="28"/>
        </w:rPr>
        <w:t xml:space="preserve"> У4, З1, З2, З3, З4, З5, З6, З7</w:t>
      </w:r>
      <w:r>
        <w:rPr>
          <w:sz w:val="28"/>
          <w:szCs w:val="28"/>
        </w:rPr>
        <w:t>.</w:t>
      </w:r>
    </w:p>
    <w:p w:rsidR="00BC09BF" w:rsidRDefault="00BC09BF" w:rsidP="000A0DC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Текст типового задания:</w:t>
      </w:r>
    </w:p>
    <w:p w:rsidR="00494F59" w:rsidRDefault="00494F59" w:rsidP="000A0DCD">
      <w:pPr>
        <w:spacing w:before="120" w:after="120"/>
        <w:jc w:val="both"/>
        <w:rPr>
          <w:sz w:val="28"/>
          <w:szCs w:val="28"/>
        </w:rPr>
      </w:pPr>
    </w:p>
    <w:p w:rsidR="00494F59" w:rsidRDefault="00494F59" w:rsidP="000A0DCD">
      <w:pPr>
        <w:spacing w:before="120" w:after="120"/>
        <w:jc w:val="both"/>
        <w:rPr>
          <w:sz w:val="28"/>
          <w:szCs w:val="28"/>
        </w:rPr>
      </w:pPr>
    </w:p>
    <w:p w:rsidR="00BC09BF" w:rsidRPr="00AD0B0F" w:rsidRDefault="00BC09BF" w:rsidP="00BC09BF">
      <w:pPr>
        <w:pStyle w:val="a8"/>
        <w:rPr>
          <w:b/>
          <w:sz w:val="28"/>
          <w:szCs w:val="28"/>
        </w:rPr>
      </w:pPr>
      <w:r w:rsidRPr="00AD0B0F">
        <w:rPr>
          <w:b/>
          <w:sz w:val="28"/>
          <w:szCs w:val="28"/>
        </w:rPr>
        <w:lastRenderedPageBreak/>
        <w:t>Тестовые задания для контрольной работы</w:t>
      </w:r>
    </w:p>
    <w:p w:rsidR="00BC09BF" w:rsidRDefault="00BC09BF" w:rsidP="00BC09BF">
      <w:pPr>
        <w:spacing w:line="276" w:lineRule="auto"/>
      </w:pP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1. Административно-правовые отношения складываются в сфере: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а)  исполнительной власти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б) законодательной власти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в) судебной власти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 всех ветвей власти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2. Административная правоспособность это: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способность иметь права, закрепленные административным правом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б) способность осуществлять права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в) способность нести ответственность в соответствии с административно-правовыми нормами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возможность исполнять обязанности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3. В административном праве преобладают отношения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а) вертикальные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б) горизонтальные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в) диагональные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равенства участников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4. Административное выдворение за пределы РФ не применяется к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 гражданам РФ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иностранным гражданам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лицам без гражданства</w:t>
      </w:r>
    </w:p>
    <w:p w:rsidR="00BC09BF" w:rsidRPr="008E579C" w:rsidRDefault="00BC09BF" w:rsidP="00BC09BF">
      <w:pPr>
        <w:spacing w:line="276" w:lineRule="auto"/>
        <w:rPr>
          <w:b/>
          <w:sz w:val="28"/>
          <w:szCs w:val="28"/>
        </w:rPr>
      </w:pPr>
      <w:r w:rsidRPr="008E579C">
        <w:rPr>
          <w:sz w:val="28"/>
          <w:szCs w:val="28"/>
        </w:rPr>
        <w:t>г) апатридам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5. Лицо считается подвергнутым административному наказанию в течение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6 месяцев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2 лет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 1 года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г) 3х лет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 6. Государственная должность это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 должность в органах государственной власти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должность на государственном предприятии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должность в органах местного самоуправления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должность в коммерческой организации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 7. Администрация края это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орган местного самоуправления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 орган исполнительной власти субъекта РФ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федеральный орган исполнительной власти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территориальный орган федерального органа исполнительной власти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8. Возраст наступления административной ответственности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lastRenderedPageBreak/>
        <w:t>а) 16 лет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14 лет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18 лет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21 год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9. Административно-правовые отношения построены на началах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а)  власти и подчинения;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равенства участников</w:t>
      </w:r>
    </w:p>
    <w:p w:rsidR="00BC09BF" w:rsidRPr="008E579C" w:rsidRDefault="00BC09BF" w:rsidP="00BC09BF">
      <w:pPr>
        <w:spacing w:line="276" w:lineRule="auto"/>
        <w:rPr>
          <w:b/>
          <w:sz w:val="28"/>
          <w:szCs w:val="28"/>
        </w:rPr>
      </w:pPr>
      <w:r w:rsidRPr="008E579C">
        <w:rPr>
          <w:sz w:val="28"/>
          <w:szCs w:val="28"/>
        </w:rPr>
        <w:t>в) согласования и добровольного возложения на себя обязанностей в обмен на полученные права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10. Административный арест является мерой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 административной ответственности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административного предупреждения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административного пресечения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поощрения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11.Совокупность общественных отношений, складывающихся  в сфере государственного управления это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предмет административного права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метод административного права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система административного права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г) понятие административного права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12.Мерой административного предупреждения является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введение карантина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б) административный штраф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в) доставление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дисквалификация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14.К правовой форме управления относится: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 издание индивидуального акта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проведение совещаний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принятие федерального закона</w:t>
      </w:r>
    </w:p>
    <w:p w:rsidR="00BC09BF" w:rsidRPr="008E579C" w:rsidRDefault="00BC09BF" w:rsidP="00BC09BF">
      <w:pPr>
        <w:spacing w:line="276" w:lineRule="auto"/>
        <w:rPr>
          <w:b/>
          <w:sz w:val="28"/>
          <w:szCs w:val="28"/>
        </w:rPr>
      </w:pPr>
      <w:r w:rsidRPr="008E579C">
        <w:rPr>
          <w:sz w:val="28"/>
          <w:szCs w:val="28"/>
        </w:rPr>
        <w:t>г) заключение трудового договора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15. К числу коллективных субъектов административного права относятся: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органы исполнительной власти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предприятия и учреждения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 xml:space="preserve"> в) органы местного самоуправления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 xml:space="preserve"> г) все вышеперечисленные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16. Федеральная служба по труду и занятости является: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федеральным органом исполнительной власти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территориальным органом федерального органа исполнительной власти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органом исполнительной власти субъекта РФ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lastRenderedPageBreak/>
        <w:t>г) органом местного самоуправления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17. К обстоятельству, исключающему административную ответственность относится: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невменяемость лица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состояние опьянения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совершение административного правонарушения беременной женщиной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г) необходимая оборона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18. Государственная служба осуществляется: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в органах исполнительной власти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в органах законодательной власти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 xml:space="preserve"> в) в органах местного самоуправления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 xml:space="preserve"> г) в органах государственной власти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19.Сотрудник милиции осуществляет: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военную службу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федеральную государственную гражданскую службу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правоохранительную службу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г)  государственную гражданскую службу субъектов РФ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20.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    ………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- основание возникновения, изменения и прекращения административно-правовых отношений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 21. Государственному служащему запрещено осуществлять: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преподавательскую деятельность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предпринимательскую деятельность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военную службу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г) правоохранительную службу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 22. Вина является выражением: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объекта административного правонарушения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субъекта административного правонарушения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объективной стороны административного правонарушения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субъективной стороны административного правонарушения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23. Максимальный срок давности привлечения к административной ответственности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2 месяца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1 год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6 месяцев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2 года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 24.Расположите стадии производства по делам об административных правонарушениях в правильной последовательности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lastRenderedPageBreak/>
        <w:t>а) Рассмотрение дела об административном правонарушении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Возбуждение дела об административном правонарушении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Пересмотр постановлений и решений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Исполнение постановлений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 25. Административная ответственность устанавливается: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КоАП РФ и законодательством субъекта РФ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 КоАП РФ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нормативными актами органов местного самоуправления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законами субъектов РФ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 26.Федеральным органом исполнительной власти является: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Администрация области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Правительство РФ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Администрация района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г) Правительство Республики Хакасии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  27.Общественные отношения, которые регулирует административное право складываются в сфере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а)  государственного управления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б) природы и окружающей среды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в) брака и семьи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г)  международных отношений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28. Целью применения административных взысканий является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а) перевоспитание правонарушителя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б)  предупреждение совершения новых правонарушений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в) наказание правонарушителя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нанесение вреда деловой репутации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29.Административная дееспособность это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а) способность осуществлять права и нести обязанности в соответствии с административно-правовыми нормами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б) способность действовать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в) активность в общественных делах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способность иметь права, предусмотренные административным правом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30. Административное задержание является мерой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а)  административного пресечения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б) административной ответственности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в) административного предупреждения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поощрения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31.Административное принуждение это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а)  метод государственного управления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б) форма государственного управления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lastRenderedPageBreak/>
        <w:t>в) система государственного управления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предмет государственного управления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32.Обжалование постановления по делу об административном правонарушении осуществляется на стадии: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а) рассмотрения дела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б) возбуждения дела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в) пересмотра решений и постановлений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исполнения постановления по делу об административном правонарушении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33.Администрация города это: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а)  орган местного самоуправления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б) орган исполнительной власти субъекта РФ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в) федеральный орган исполнительной власти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территориальный орган федерального органа исполнительной власти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34.Сотрудник федерального министерства осуществляет: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а)  федеральную государственную гражданскую службу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б) правоохранительную службу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в) государственную службу субъектов РФ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военную службу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35.Обстоятельством, отягчающим административную ответственность является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а) состояние опьянения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б) крайняя необходимость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в) невменяемость</w:t>
      </w:r>
    </w:p>
    <w:p w:rsidR="00BC09BF" w:rsidRPr="008E579C" w:rsidRDefault="00BC09BF" w:rsidP="00BC09BF">
      <w:pPr>
        <w:tabs>
          <w:tab w:val="left" w:pos="7185"/>
        </w:tabs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состояние аффекта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36.       ………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- денежное взыскание, назначаемое за совершение административного правонарушения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37. Муниципальную службу осуществляют: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в органах государственной власти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в органах местного самоуправления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в муниципальных предприятиях и учреждениях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г) в государственных унитарных предприятиях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38.Общий срок давности привлечения к административной ответственности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2 месяца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1 год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6 месяцев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>г) 2 года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39. Пассивная форма поведения выражается в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действии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lastRenderedPageBreak/>
        <w:t>б) бездействии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событии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г)  юридическом факте</w:t>
      </w:r>
    </w:p>
    <w:p w:rsidR="00BC09BF" w:rsidRPr="008E579C" w:rsidRDefault="00BC09BF" w:rsidP="00BC09BF">
      <w:pPr>
        <w:spacing w:line="276" w:lineRule="auto"/>
        <w:rPr>
          <w:sz w:val="28"/>
          <w:szCs w:val="28"/>
        </w:rPr>
      </w:pPr>
      <w:r w:rsidRPr="008E579C">
        <w:rPr>
          <w:sz w:val="28"/>
          <w:szCs w:val="28"/>
        </w:rPr>
        <w:t xml:space="preserve">   40. Постановление по делу об административном правонарушении может быть обжаловано в течение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а) 15 дней после получения копии постановления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б) 10 дней после получения копии постановления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в) 30 дней после получения копии постановления</w:t>
      </w:r>
    </w:p>
    <w:p w:rsidR="00BC09BF" w:rsidRPr="008E579C" w:rsidRDefault="00BC09BF" w:rsidP="00BC09BF">
      <w:pPr>
        <w:spacing w:line="276" w:lineRule="auto"/>
        <w:jc w:val="both"/>
        <w:rPr>
          <w:sz w:val="28"/>
          <w:szCs w:val="28"/>
        </w:rPr>
      </w:pPr>
      <w:r w:rsidRPr="008E579C">
        <w:rPr>
          <w:sz w:val="28"/>
          <w:szCs w:val="28"/>
        </w:rPr>
        <w:t>г) 20 дней после получения копии постановления</w:t>
      </w: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оценки: </w:t>
      </w:r>
    </w:p>
    <w:p w:rsidR="008E579C" w:rsidRDefault="008E579C" w:rsidP="008E579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Оценка «5» - 90 – 100 % ,  36-40 верных ответов</w:t>
      </w:r>
    </w:p>
    <w:p w:rsidR="008E579C" w:rsidRDefault="008E579C" w:rsidP="008E579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Оценка «4» -  80 – 90 %,    32-36 верных ответов</w:t>
      </w:r>
    </w:p>
    <w:p w:rsidR="008E579C" w:rsidRDefault="00BB14A4" w:rsidP="008E579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«3» - 70-80 %,        36-28</w:t>
      </w:r>
      <w:r w:rsidR="008E579C">
        <w:rPr>
          <w:sz w:val="28"/>
          <w:szCs w:val="28"/>
        </w:rPr>
        <w:t xml:space="preserve"> верных ответов</w:t>
      </w:r>
    </w:p>
    <w:p w:rsidR="008E579C" w:rsidRDefault="008E579C" w:rsidP="008E579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Оцен</w:t>
      </w:r>
      <w:r w:rsidR="00BB14A4">
        <w:rPr>
          <w:sz w:val="28"/>
          <w:szCs w:val="28"/>
        </w:rPr>
        <w:t>ка «2» - менее 70 % ,   менее 28 верных ответов</w:t>
      </w: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</w:p>
    <w:p w:rsidR="008E579C" w:rsidRDefault="008E579C" w:rsidP="008E579C">
      <w:pPr>
        <w:spacing w:before="120" w:after="120"/>
        <w:ind w:firstLine="709"/>
        <w:jc w:val="both"/>
        <w:rPr>
          <w:sz w:val="28"/>
          <w:szCs w:val="28"/>
        </w:rPr>
      </w:pPr>
    </w:p>
    <w:p w:rsidR="00E41D79" w:rsidRDefault="00E41D79" w:rsidP="00E41D79">
      <w:pPr>
        <w:spacing w:before="120" w:after="120"/>
        <w:ind w:firstLine="709"/>
        <w:jc w:val="both"/>
        <w:rPr>
          <w:rStyle w:val="10"/>
          <w:rFonts w:eastAsiaTheme="majorEastAsia"/>
          <w:b/>
          <w:bCs/>
          <w:sz w:val="28"/>
          <w:szCs w:val="28"/>
        </w:rPr>
      </w:pPr>
      <w:r w:rsidRPr="00A13806">
        <w:rPr>
          <w:b/>
          <w:sz w:val="28"/>
          <w:szCs w:val="28"/>
        </w:rPr>
        <w:lastRenderedPageBreak/>
        <w:t>4.</w:t>
      </w:r>
      <w:r w:rsidRPr="00BD05B1">
        <w:rPr>
          <w:rStyle w:val="10"/>
          <w:rFonts w:eastAsiaTheme="majorEastAsia"/>
          <w:b/>
          <w:bCs/>
          <w:sz w:val="28"/>
          <w:szCs w:val="28"/>
        </w:rPr>
        <w:t>Контрольно-оценочные материалы для</w:t>
      </w:r>
    </w:p>
    <w:p w:rsidR="00E41D79" w:rsidRPr="00BD05B1" w:rsidRDefault="00E41D79" w:rsidP="00E41D79">
      <w:pPr>
        <w:pStyle w:val="a4"/>
        <w:spacing w:before="120" w:after="120"/>
        <w:rPr>
          <w:rStyle w:val="10"/>
          <w:rFonts w:eastAsiaTheme="majorEastAsia"/>
          <w:b/>
          <w:bCs/>
          <w:sz w:val="28"/>
          <w:szCs w:val="28"/>
        </w:rPr>
      </w:pPr>
      <w:r w:rsidRPr="00BD05B1">
        <w:rPr>
          <w:rStyle w:val="10"/>
          <w:rFonts w:eastAsiaTheme="majorEastAsia"/>
          <w:b/>
          <w:bCs/>
          <w:sz w:val="28"/>
          <w:szCs w:val="28"/>
        </w:rPr>
        <w:t xml:space="preserve"> диф</w:t>
      </w:r>
      <w:r>
        <w:rPr>
          <w:rStyle w:val="10"/>
          <w:rFonts w:eastAsiaTheme="majorEastAsia"/>
          <w:b/>
          <w:bCs/>
          <w:sz w:val="28"/>
          <w:szCs w:val="28"/>
        </w:rPr>
        <w:t>ференцированного зачета</w:t>
      </w:r>
    </w:p>
    <w:p w:rsidR="00505F57" w:rsidRDefault="00E41D79" w:rsidP="00505F57">
      <w:pPr>
        <w:pStyle w:val="a8"/>
        <w:spacing w:line="360" w:lineRule="auto"/>
        <w:jc w:val="both"/>
        <w:rPr>
          <w:sz w:val="28"/>
          <w:szCs w:val="28"/>
        </w:rPr>
      </w:pPr>
      <w:r w:rsidRPr="00EF1033">
        <w:rPr>
          <w:sz w:val="28"/>
          <w:szCs w:val="28"/>
        </w:rPr>
        <w:t xml:space="preserve">     Дифференцированный зачёт предназначен для контроля и оценки результатов освоения учебной дисциплины  </w:t>
      </w:r>
      <w:r w:rsidR="00505F57">
        <w:rPr>
          <w:sz w:val="28"/>
          <w:szCs w:val="28"/>
        </w:rPr>
        <w:t xml:space="preserve">Административное право  по </w:t>
      </w:r>
      <w:r w:rsidR="00505F57" w:rsidRPr="006A4D53">
        <w:rPr>
          <w:sz w:val="28"/>
          <w:szCs w:val="28"/>
        </w:rPr>
        <w:t xml:space="preserve">специальности: </w:t>
      </w:r>
      <w:r w:rsidR="00505F57" w:rsidRPr="0020114B">
        <w:rPr>
          <w:bCs/>
          <w:iCs/>
          <w:sz w:val="28"/>
          <w:szCs w:val="28"/>
        </w:rPr>
        <w:t>030912 «Право и организация социального обеспечения»</w:t>
      </w:r>
      <w:r w:rsidR="00505F57">
        <w:rPr>
          <w:bCs/>
          <w:iCs/>
          <w:sz w:val="28"/>
          <w:szCs w:val="28"/>
        </w:rPr>
        <w:t>.</w:t>
      </w:r>
    </w:p>
    <w:p w:rsidR="00E41D79" w:rsidRPr="00EF1033" w:rsidRDefault="00E41D79" w:rsidP="00505F57">
      <w:pPr>
        <w:pStyle w:val="a8"/>
        <w:spacing w:line="360" w:lineRule="auto"/>
        <w:jc w:val="both"/>
        <w:rPr>
          <w:sz w:val="28"/>
          <w:szCs w:val="28"/>
        </w:rPr>
      </w:pPr>
      <w:r w:rsidRPr="00EF1033">
        <w:rPr>
          <w:sz w:val="28"/>
          <w:szCs w:val="28"/>
        </w:rPr>
        <w:t>Дифференцированный   зачет</w:t>
      </w:r>
      <w:r>
        <w:rPr>
          <w:sz w:val="28"/>
          <w:szCs w:val="28"/>
        </w:rPr>
        <w:t xml:space="preserve">  выставляется  по </w:t>
      </w:r>
      <w:r w:rsidRPr="00EF1033">
        <w:rPr>
          <w:sz w:val="28"/>
          <w:szCs w:val="28"/>
        </w:rPr>
        <w:tab/>
      </w:r>
      <w:r>
        <w:rPr>
          <w:sz w:val="28"/>
          <w:szCs w:val="28"/>
        </w:rPr>
        <w:t>результатам  выполнения практических работ, самостоятельных работ, контрольной работы.</w:t>
      </w:r>
    </w:p>
    <w:p w:rsidR="00D32702" w:rsidRDefault="00E41D79" w:rsidP="00505F57">
      <w:pPr>
        <w:pStyle w:val="a8"/>
        <w:spacing w:line="360" w:lineRule="auto"/>
        <w:jc w:val="both"/>
        <w:rPr>
          <w:sz w:val="28"/>
          <w:szCs w:val="28"/>
        </w:rPr>
      </w:pPr>
      <w:r w:rsidRPr="00EF1033">
        <w:rPr>
          <w:sz w:val="28"/>
          <w:szCs w:val="28"/>
        </w:rPr>
        <w:t>При выставлении оценки за дифференцированный   зачет учитывается готовность к овладению профессиональными компетенциями, ориентированными на подготовку студента к освоению профессиональных модулей ОПОП по специальности.</w:t>
      </w: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tbl>
      <w:tblPr>
        <w:tblStyle w:val="ab"/>
        <w:tblpPr w:leftFromText="180" w:rightFromText="180" w:vertAnchor="page" w:horzAnchor="page" w:tblpXSpec="center" w:tblpY="1405"/>
        <w:tblW w:w="8613" w:type="dxa"/>
        <w:tblLayout w:type="fixed"/>
        <w:tblLook w:val="04A0"/>
      </w:tblPr>
      <w:tblGrid>
        <w:gridCol w:w="1101"/>
        <w:gridCol w:w="2976"/>
        <w:gridCol w:w="851"/>
        <w:gridCol w:w="709"/>
        <w:gridCol w:w="708"/>
        <w:gridCol w:w="709"/>
        <w:gridCol w:w="851"/>
        <w:gridCol w:w="708"/>
      </w:tblGrid>
      <w:tr w:rsidR="00D32702" w:rsidRPr="009C788B" w:rsidTr="0061551B">
        <w:trPr>
          <w:trHeight w:val="414"/>
        </w:trPr>
        <w:tc>
          <w:tcPr>
            <w:tcW w:w="86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2702" w:rsidRPr="00FF2B7C" w:rsidRDefault="00D32702" w:rsidP="00F207EE">
            <w:pPr>
              <w:pStyle w:val="1"/>
              <w:keepLines/>
              <w:numPr>
                <w:ilvl w:val="0"/>
                <w:numId w:val="5"/>
              </w:numPr>
              <w:tabs>
                <w:tab w:val="clear" w:pos="2085"/>
                <w:tab w:val="left" w:pos="14760"/>
                <w:tab w:val="left" w:pos="15780"/>
              </w:tabs>
              <w:autoSpaceDE/>
              <w:autoSpaceDN/>
              <w:spacing w:before="480"/>
              <w:ind w:left="720"/>
              <w:jc w:val="center"/>
              <w:outlineLvl w:val="0"/>
            </w:pPr>
            <w:bookmarkStart w:id="11" w:name="_Toc355083464"/>
            <w:r w:rsidRPr="00EB6800">
              <w:rPr>
                <w:rFonts w:eastAsiaTheme="majorEastAsia"/>
                <w:b/>
                <w:bCs/>
                <w:sz w:val="28"/>
                <w:szCs w:val="28"/>
              </w:rPr>
              <w:lastRenderedPageBreak/>
              <w:t>Система оценивания по учебной дисциплине</w:t>
            </w:r>
            <w:bookmarkEnd w:id="11"/>
          </w:p>
        </w:tc>
      </w:tr>
      <w:tr w:rsidR="00D82A05" w:rsidRPr="009C788B" w:rsidTr="0061551B">
        <w:trPr>
          <w:trHeight w:val="699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</w:tcBorders>
          </w:tcPr>
          <w:p w:rsidR="00D82A05" w:rsidRPr="009C788B" w:rsidRDefault="00D82A05" w:rsidP="00F207EE">
            <w:r w:rsidRPr="009C788B">
              <w:t>Результаты обучения по</w:t>
            </w:r>
            <w:r>
              <w:t>учебной дисциплине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</w:tcPr>
          <w:p w:rsidR="00D82A05" w:rsidRPr="00931620" w:rsidRDefault="00D82A05" w:rsidP="00F207EE">
            <w:pPr>
              <w:jc w:val="center"/>
            </w:pPr>
            <w:r w:rsidRPr="00931620">
              <w:t>Текущий контроль</w:t>
            </w:r>
          </w:p>
        </w:tc>
      </w:tr>
      <w:tr w:rsidR="0061551B" w:rsidRPr="009C788B" w:rsidTr="0061551B">
        <w:trPr>
          <w:trHeight w:val="2384"/>
        </w:trPr>
        <w:tc>
          <w:tcPr>
            <w:tcW w:w="4077" w:type="dxa"/>
            <w:gridSpan w:val="2"/>
            <w:vMerge/>
            <w:tcBorders>
              <w:bottom w:val="single" w:sz="4" w:space="0" w:color="auto"/>
            </w:tcBorders>
          </w:tcPr>
          <w:p w:rsidR="0061551B" w:rsidRPr="009C788B" w:rsidRDefault="0061551B" w:rsidP="0061551B"/>
        </w:tc>
        <w:tc>
          <w:tcPr>
            <w:tcW w:w="851" w:type="dxa"/>
            <w:textDirection w:val="btLr"/>
          </w:tcPr>
          <w:p w:rsidR="0061551B" w:rsidRPr="00E90997" w:rsidRDefault="0061551B" w:rsidP="0061551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№1</w:t>
            </w:r>
          </w:p>
        </w:tc>
        <w:tc>
          <w:tcPr>
            <w:tcW w:w="709" w:type="dxa"/>
            <w:textDirection w:val="btLr"/>
          </w:tcPr>
          <w:p w:rsidR="0061551B" w:rsidRPr="00E90997" w:rsidRDefault="0061551B" w:rsidP="0061551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№2</w:t>
            </w:r>
          </w:p>
        </w:tc>
        <w:tc>
          <w:tcPr>
            <w:tcW w:w="708" w:type="dxa"/>
            <w:textDirection w:val="btLr"/>
          </w:tcPr>
          <w:p w:rsidR="0061551B" w:rsidRPr="00E90997" w:rsidRDefault="0061551B" w:rsidP="0061551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 №3</w:t>
            </w:r>
          </w:p>
        </w:tc>
        <w:tc>
          <w:tcPr>
            <w:tcW w:w="709" w:type="dxa"/>
            <w:textDirection w:val="btLr"/>
          </w:tcPr>
          <w:p w:rsidR="0061551B" w:rsidRPr="00E90997" w:rsidRDefault="0061551B" w:rsidP="0061551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№4</w:t>
            </w:r>
          </w:p>
        </w:tc>
        <w:tc>
          <w:tcPr>
            <w:tcW w:w="851" w:type="dxa"/>
            <w:textDirection w:val="btLr"/>
          </w:tcPr>
          <w:p w:rsidR="0061551B" w:rsidRPr="00E90997" w:rsidRDefault="0061551B" w:rsidP="0061551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№5</w:t>
            </w:r>
          </w:p>
        </w:tc>
        <w:tc>
          <w:tcPr>
            <w:tcW w:w="708" w:type="dxa"/>
            <w:textDirection w:val="btLr"/>
          </w:tcPr>
          <w:p w:rsidR="0061551B" w:rsidRPr="00E90997" w:rsidRDefault="0061551B" w:rsidP="0061551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61551B" w:rsidRPr="009C788B" w:rsidTr="0061551B">
        <w:tc>
          <w:tcPr>
            <w:tcW w:w="1101" w:type="dxa"/>
          </w:tcPr>
          <w:p w:rsidR="0061551B" w:rsidRPr="009C788B" w:rsidRDefault="0061551B" w:rsidP="0061551B">
            <w:r>
              <w:t>Умения:</w:t>
            </w:r>
          </w:p>
        </w:tc>
        <w:tc>
          <w:tcPr>
            <w:tcW w:w="2976" w:type="dxa"/>
          </w:tcPr>
          <w:p w:rsidR="0061551B" w:rsidRPr="00071120" w:rsidRDefault="0061551B" w:rsidP="0061551B">
            <w:pPr>
              <w:rPr>
                <w:sz w:val="20"/>
                <w:szCs w:val="20"/>
              </w:rPr>
            </w:pPr>
            <w:r w:rsidRPr="00071120">
              <w:rPr>
                <w:sz w:val="20"/>
                <w:szCs w:val="20"/>
              </w:rPr>
              <w:t>Отграничивать исполнительную (административную) деятельность   от иных видов государственной деятельности</w:t>
            </w:r>
          </w:p>
        </w:tc>
        <w:tc>
          <w:tcPr>
            <w:tcW w:w="851" w:type="dxa"/>
          </w:tcPr>
          <w:p w:rsidR="0061551B" w:rsidRPr="009C788B" w:rsidRDefault="0061551B" w:rsidP="0061551B"/>
        </w:tc>
        <w:tc>
          <w:tcPr>
            <w:tcW w:w="709" w:type="dxa"/>
          </w:tcPr>
          <w:p w:rsidR="0061551B" w:rsidRPr="009C788B" w:rsidRDefault="0061551B" w:rsidP="0061551B"/>
        </w:tc>
        <w:tc>
          <w:tcPr>
            <w:tcW w:w="708" w:type="dxa"/>
          </w:tcPr>
          <w:p w:rsidR="0061551B" w:rsidRPr="009C788B" w:rsidRDefault="0061551B" w:rsidP="0061551B"/>
        </w:tc>
        <w:tc>
          <w:tcPr>
            <w:tcW w:w="709" w:type="dxa"/>
          </w:tcPr>
          <w:p w:rsidR="0061551B" w:rsidRPr="009C788B" w:rsidRDefault="0061551B" w:rsidP="0061551B"/>
        </w:tc>
        <w:tc>
          <w:tcPr>
            <w:tcW w:w="851" w:type="dxa"/>
          </w:tcPr>
          <w:p w:rsidR="0061551B" w:rsidRPr="009C788B" w:rsidRDefault="0061551B" w:rsidP="0061551B"/>
        </w:tc>
        <w:tc>
          <w:tcPr>
            <w:tcW w:w="708" w:type="dxa"/>
          </w:tcPr>
          <w:p w:rsidR="0061551B" w:rsidRPr="009C788B" w:rsidRDefault="0061551B" w:rsidP="0061551B"/>
        </w:tc>
      </w:tr>
      <w:tr w:rsidR="0061551B" w:rsidRPr="009C788B" w:rsidTr="0061551B">
        <w:trPr>
          <w:trHeight w:val="705"/>
        </w:trPr>
        <w:tc>
          <w:tcPr>
            <w:tcW w:w="1101" w:type="dxa"/>
          </w:tcPr>
          <w:p w:rsidR="0061551B" w:rsidRPr="009C788B" w:rsidRDefault="0061551B" w:rsidP="0061551B"/>
        </w:tc>
        <w:tc>
          <w:tcPr>
            <w:tcW w:w="2976" w:type="dxa"/>
          </w:tcPr>
          <w:p w:rsidR="0061551B" w:rsidRPr="00E90997" w:rsidRDefault="0061551B" w:rsidP="0061551B">
            <w:pPr>
              <w:rPr>
                <w:sz w:val="20"/>
                <w:szCs w:val="20"/>
              </w:rPr>
            </w:pPr>
            <w:r w:rsidRPr="00071120">
              <w:rPr>
                <w:rFonts w:eastAsia="Calibri"/>
                <w:sz w:val="20"/>
                <w:szCs w:val="20"/>
              </w:rPr>
              <w:t>Составлять различные административно-правовые документы</w:t>
            </w:r>
          </w:p>
        </w:tc>
        <w:tc>
          <w:tcPr>
            <w:tcW w:w="851" w:type="dxa"/>
          </w:tcPr>
          <w:p w:rsidR="0061551B" w:rsidRPr="009C788B" w:rsidRDefault="0061551B" w:rsidP="0061551B"/>
        </w:tc>
        <w:tc>
          <w:tcPr>
            <w:tcW w:w="709" w:type="dxa"/>
          </w:tcPr>
          <w:p w:rsidR="0061551B" w:rsidRPr="009C788B" w:rsidRDefault="0061551B" w:rsidP="0061551B"/>
        </w:tc>
        <w:tc>
          <w:tcPr>
            <w:tcW w:w="708" w:type="dxa"/>
          </w:tcPr>
          <w:p w:rsidR="0061551B" w:rsidRPr="009C788B" w:rsidRDefault="0061551B" w:rsidP="0061551B"/>
        </w:tc>
        <w:tc>
          <w:tcPr>
            <w:tcW w:w="709" w:type="dxa"/>
          </w:tcPr>
          <w:p w:rsidR="0061551B" w:rsidRPr="009C788B" w:rsidRDefault="0061551B" w:rsidP="0061551B"/>
        </w:tc>
        <w:tc>
          <w:tcPr>
            <w:tcW w:w="851" w:type="dxa"/>
          </w:tcPr>
          <w:p w:rsidR="0061551B" w:rsidRPr="009C788B" w:rsidRDefault="0061551B" w:rsidP="0061551B"/>
        </w:tc>
        <w:tc>
          <w:tcPr>
            <w:tcW w:w="708" w:type="dxa"/>
          </w:tcPr>
          <w:p w:rsidR="0061551B" w:rsidRPr="009C788B" w:rsidRDefault="0061551B" w:rsidP="0061551B"/>
        </w:tc>
      </w:tr>
      <w:tr w:rsidR="0061551B" w:rsidRPr="009C788B" w:rsidTr="0061551B">
        <w:trPr>
          <w:trHeight w:val="885"/>
        </w:trPr>
        <w:tc>
          <w:tcPr>
            <w:tcW w:w="1101" w:type="dxa"/>
          </w:tcPr>
          <w:p w:rsidR="0061551B" w:rsidRPr="009C788B" w:rsidRDefault="0061551B" w:rsidP="0061551B"/>
        </w:tc>
        <w:tc>
          <w:tcPr>
            <w:tcW w:w="2976" w:type="dxa"/>
          </w:tcPr>
          <w:p w:rsidR="0061551B" w:rsidRPr="00071120" w:rsidRDefault="0061551B" w:rsidP="0061551B">
            <w:pPr>
              <w:rPr>
                <w:rFonts w:eastAsia="Calibri"/>
                <w:sz w:val="20"/>
                <w:szCs w:val="20"/>
              </w:rPr>
            </w:pPr>
            <w:r w:rsidRPr="00071120">
              <w:rPr>
                <w:rFonts w:eastAsia="Calibri"/>
                <w:sz w:val="20"/>
                <w:szCs w:val="20"/>
              </w:rPr>
              <w:t>Выделять субъекты исполнительно-распорядительной деятельности из числа иных</w:t>
            </w:r>
          </w:p>
        </w:tc>
        <w:tc>
          <w:tcPr>
            <w:tcW w:w="851" w:type="dxa"/>
          </w:tcPr>
          <w:p w:rsidR="0061551B" w:rsidRPr="009C788B" w:rsidRDefault="0061551B" w:rsidP="0061551B"/>
        </w:tc>
        <w:tc>
          <w:tcPr>
            <w:tcW w:w="709" w:type="dxa"/>
          </w:tcPr>
          <w:p w:rsidR="0061551B" w:rsidRPr="009C788B" w:rsidRDefault="0061551B" w:rsidP="0061551B"/>
        </w:tc>
        <w:tc>
          <w:tcPr>
            <w:tcW w:w="708" w:type="dxa"/>
          </w:tcPr>
          <w:p w:rsidR="0061551B" w:rsidRPr="009C788B" w:rsidRDefault="0061551B" w:rsidP="0061551B"/>
        </w:tc>
        <w:tc>
          <w:tcPr>
            <w:tcW w:w="709" w:type="dxa"/>
          </w:tcPr>
          <w:p w:rsidR="0061551B" w:rsidRPr="009C788B" w:rsidRDefault="0061551B" w:rsidP="0061551B"/>
        </w:tc>
        <w:tc>
          <w:tcPr>
            <w:tcW w:w="851" w:type="dxa"/>
          </w:tcPr>
          <w:p w:rsidR="0061551B" w:rsidRPr="009C788B" w:rsidRDefault="0061551B" w:rsidP="0061551B"/>
        </w:tc>
        <w:tc>
          <w:tcPr>
            <w:tcW w:w="708" w:type="dxa"/>
          </w:tcPr>
          <w:p w:rsidR="0061551B" w:rsidRPr="009C788B" w:rsidRDefault="00726B7C" w:rsidP="0061551B">
            <w:r>
              <w:t xml:space="preserve"> +</w:t>
            </w:r>
          </w:p>
        </w:tc>
      </w:tr>
      <w:tr w:rsidR="0061551B" w:rsidRPr="009C788B" w:rsidTr="0061551B">
        <w:trPr>
          <w:trHeight w:val="360"/>
        </w:trPr>
        <w:tc>
          <w:tcPr>
            <w:tcW w:w="1101" w:type="dxa"/>
          </w:tcPr>
          <w:p w:rsidR="0061551B" w:rsidRPr="009C788B" w:rsidRDefault="0061551B" w:rsidP="0061551B"/>
        </w:tc>
        <w:tc>
          <w:tcPr>
            <w:tcW w:w="2976" w:type="dxa"/>
          </w:tcPr>
          <w:p w:rsidR="0061551B" w:rsidRPr="00071120" w:rsidRDefault="0061551B" w:rsidP="0061551B">
            <w:pPr>
              <w:rPr>
                <w:rFonts w:eastAsia="Calibri"/>
                <w:sz w:val="20"/>
                <w:szCs w:val="20"/>
              </w:rPr>
            </w:pPr>
            <w:r w:rsidRPr="00071120">
              <w:rPr>
                <w:sz w:val="20"/>
                <w:szCs w:val="20"/>
              </w:rPr>
              <w:t>Выделять административно-правовые отношения из числа иных правоотношений;</w:t>
            </w:r>
          </w:p>
        </w:tc>
        <w:tc>
          <w:tcPr>
            <w:tcW w:w="851" w:type="dxa"/>
          </w:tcPr>
          <w:p w:rsidR="0061551B" w:rsidRPr="009C788B" w:rsidRDefault="0061551B" w:rsidP="0061551B"/>
        </w:tc>
        <w:tc>
          <w:tcPr>
            <w:tcW w:w="709" w:type="dxa"/>
          </w:tcPr>
          <w:p w:rsidR="0061551B" w:rsidRPr="009C788B" w:rsidRDefault="0061551B" w:rsidP="0061551B"/>
        </w:tc>
        <w:tc>
          <w:tcPr>
            <w:tcW w:w="708" w:type="dxa"/>
          </w:tcPr>
          <w:p w:rsidR="0061551B" w:rsidRPr="009C788B" w:rsidRDefault="0061551B" w:rsidP="0061551B"/>
        </w:tc>
        <w:tc>
          <w:tcPr>
            <w:tcW w:w="709" w:type="dxa"/>
          </w:tcPr>
          <w:p w:rsidR="0061551B" w:rsidRPr="009C788B" w:rsidRDefault="0061551B" w:rsidP="0061551B"/>
        </w:tc>
        <w:tc>
          <w:tcPr>
            <w:tcW w:w="851" w:type="dxa"/>
          </w:tcPr>
          <w:p w:rsidR="0061551B" w:rsidRPr="009C788B" w:rsidRDefault="0061551B" w:rsidP="0061551B"/>
        </w:tc>
        <w:tc>
          <w:tcPr>
            <w:tcW w:w="708" w:type="dxa"/>
          </w:tcPr>
          <w:p w:rsidR="0061551B" w:rsidRPr="009C788B" w:rsidRDefault="00726B7C" w:rsidP="0061551B">
            <w:r>
              <w:t xml:space="preserve"> +</w:t>
            </w:r>
          </w:p>
        </w:tc>
      </w:tr>
      <w:tr w:rsidR="0061551B" w:rsidRPr="009C788B" w:rsidTr="0061551B">
        <w:trPr>
          <w:trHeight w:val="345"/>
        </w:trPr>
        <w:tc>
          <w:tcPr>
            <w:tcW w:w="1101" w:type="dxa"/>
          </w:tcPr>
          <w:p w:rsidR="0061551B" w:rsidRPr="009C788B" w:rsidRDefault="0061551B" w:rsidP="0061551B"/>
        </w:tc>
        <w:tc>
          <w:tcPr>
            <w:tcW w:w="2976" w:type="dxa"/>
          </w:tcPr>
          <w:p w:rsidR="0061551B" w:rsidRDefault="0061551B" w:rsidP="0061551B">
            <w:pPr>
              <w:rPr>
                <w:rFonts w:eastAsia="Calibri"/>
                <w:sz w:val="20"/>
                <w:szCs w:val="20"/>
              </w:rPr>
            </w:pPr>
            <w:r w:rsidRPr="00071120">
              <w:rPr>
                <w:rFonts w:eastAsia="Calibri"/>
                <w:sz w:val="20"/>
                <w:szCs w:val="20"/>
              </w:rPr>
              <w:t>Анализировать и применять на практике нормы административного законодательства</w:t>
            </w:r>
          </w:p>
        </w:tc>
        <w:tc>
          <w:tcPr>
            <w:tcW w:w="851" w:type="dxa"/>
          </w:tcPr>
          <w:p w:rsidR="0061551B" w:rsidRPr="009C788B" w:rsidRDefault="0061551B" w:rsidP="0061551B"/>
        </w:tc>
        <w:tc>
          <w:tcPr>
            <w:tcW w:w="709" w:type="dxa"/>
          </w:tcPr>
          <w:p w:rsidR="0061551B" w:rsidRPr="009C788B" w:rsidRDefault="0061551B" w:rsidP="0061551B"/>
        </w:tc>
        <w:tc>
          <w:tcPr>
            <w:tcW w:w="708" w:type="dxa"/>
          </w:tcPr>
          <w:p w:rsidR="0061551B" w:rsidRPr="009C788B" w:rsidRDefault="0061551B" w:rsidP="0061551B"/>
        </w:tc>
        <w:tc>
          <w:tcPr>
            <w:tcW w:w="709" w:type="dxa"/>
          </w:tcPr>
          <w:p w:rsidR="0061551B" w:rsidRPr="009C788B" w:rsidRDefault="0061551B" w:rsidP="0061551B"/>
        </w:tc>
        <w:tc>
          <w:tcPr>
            <w:tcW w:w="851" w:type="dxa"/>
          </w:tcPr>
          <w:p w:rsidR="0061551B" w:rsidRPr="009C788B" w:rsidRDefault="0061551B" w:rsidP="0061551B"/>
        </w:tc>
        <w:tc>
          <w:tcPr>
            <w:tcW w:w="708" w:type="dxa"/>
          </w:tcPr>
          <w:p w:rsidR="0061551B" w:rsidRPr="009C788B" w:rsidRDefault="00726B7C" w:rsidP="0061551B">
            <w:r>
              <w:t xml:space="preserve"> +</w:t>
            </w:r>
          </w:p>
        </w:tc>
      </w:tr>
      <w:tr w:rsidR="0061551B" w:rsidRPr="009C788B" w:rsidTr="0061551B">
        <w:trPr>
          <w:trHeight w:val="210"/>
        </w:trPr>
        <w:tc>
          <w:tcPr>
            <w:tcW w:w="1101" w:type="dxa"/>
          </w:tcPr>
          <w:p w:rsidR="0061551B" w:rsidRPr="009C788B" w:rsidRDefault="0061551B" w:rsidP="0061551B"/>
        </w:tc>
        <w:tc>
          <w:tcPr>
            <w:tcW w:w="2976" w:type="dxa"/>
          </w:tcPr>
          <w:p w:rsidR="0061551B" w:rsidRDefault="0061551B" w:rsidP="0061551B">
            <w:pPr>
              <w:rPr>
                <w:rFonts w:eastAsia="Calibri"/>
                <w:sz w:val="20"/>
                <w:szCs w:val="20"/>
              </w:rPr>
            </w:pPr>
            <w:r w:rsidRPr="00071120">
              <w:rPr>
                <w:rFonts w:eastAsia="Calibri"/>
                <w:sz w:val="20"/>
                <w:szCs w:val="20"/>
              </w:rPr>
              <w:t>Оказывать консультационную помощь субъектам административных правоотношений</w:t>
            </w:r>
          </w:p>
        </w:tc>
        <w:tc>
          <w:tcPr>
            <w:tcW w:w="851" w:type="dxa"/>
          </w:tcPr>
          <w:p w:rsidR="0061551B" w:rsidRPr="009C788B" w:rsidRDefault="0061551B" w:rsidP="0061551B"/>
        </w:tc>
        <w:tc>
          <w:tcPr>
            <w:tcW w:w="709" w:type="dxa"/>
          </w:tcPr>
          <w:p w:rsidR="0061551B" w:rsidRPr="009C788B" w:rsidRDefault="0061551B" w:rsidP="0061551B"/>
        </w:tc>
        <w:tc>
          <w:tcPr>
            <w:tcW w:w="708" w:type="dxa"/>
          </w:tcPr>
          <w:p w:rsidR="0061551B" w:rsidRPr="009C788B" w:rsidRDefault="0061551B" w:rsidP="0061551B"/>
        </w:tc>
        <w:tc>
          <w:tcPr>
            <w:tcW w:w="709" w:type="dxa"/>
          </w:tcPr>
          <w:p w:rsidR="0061551B" w:rsidRPr="009C788B" w:rsidRDefault="0061551B" w:rsidP="0061551B"/>
        </w:tc>
        <w:tc>
          <w:tcPr>
            <w:tcW w:w="851" w:type="dxa"/>
          </w:tcPr>
          <w:p w:rsidR="0061551B" w:rsidRPr="009C788B" w:rsidRDefault="0061551B" w:rsidP="0061551B"/>
        </w:tc>
        <w:tc>
          <w:tcPr>
            <w:tcW w:w="708" w:type="dxa"/>
          </w:tcPr>
          <w:p w:rsidR="0061551B" w:rsidRPr="009C788B" w:rsidRDefault="0061551B" w:rsidP="0061551B"/>
        </w:tc>
      </w:tr>
      <w:tr w:rsidR="0061551B" w:rsidRPr="009C788B" w:rsidTr="0061551B">
        <w:trPr>
          <w:trHeight w:val="210"/>
        </w:trPr>
        <w:tc>
          <w:tcPr>
            <w:tcW w:w="1101" w:type="dxa"/>
          </w:tcPr>
          <w:p w:rsidR="0061551B" w:rsidRPr="009C788B" w:rsidRDefault="0061551B" w:rsidP="0061551B"/>
        </w:tc>
        <w:tc>
          <w:tcPr>
            <w:tcW w:w="2976" w:type="dxa"/>
          </w:tcPr>
          <w:p w:rsidR="0061551B" w:rsidRDefault="0061551B" w:rsidP="0061551B">
            <w:pPr>
              <w:rPr>
                <w:rFonts w:eastAsia="Calibri"/>
                <w:sz w:val="20"/>
                <w:szCs w:val="20"/>
              </w:rPr>
            </w:pPr>
            <w:r w:rsidRPr="00071120">
              <w:rPr>
                <w:sz w:val="20"/>
                <w:szCs w:val="20"/>
              </w:rPr>
              <w:t>Логично и грамотно выражать и обосновывать свою точку зрения по административно-правовой проблематике</w:t>
            </w:r>
          </w:p>
        </w:tc>
        <w:tc>
          <w:tcPr>
            <w:tcW w:w="851" w:type="dxa"/>
          </w:tcPr>
          <w:p w:rsidR="0061551B" w:rsidRPr="009C788B" w:rsidRDefault="0061551B" w:rsidP="0061551B"/>
        </w:tc>
        <w:tc>
          <w:tcPr>
            <w:tcW w:w="709" w:type="dxa"/>
          </w:tcPr>
          <w:p w:rsidR="0061551B" w:rsidRPr="009C788B" w:rsidRDefault="0061551B" w:rsidP="0061551B"/>
        </w:tc>
        <w:tc>
          <w:tcPr>
            <w:tcW w:w="708" w:type="dxa"/>
          </w:tcPr>
          <w:p w:rsidR="0061551B" w:rsidRPr="009C788B" w:rsidRDefault="0061551B" w:rsidP="0061551B"/>
        </w:tc>
        <w:tc>
          <w:tcPr>
            <w:tcW w:w="709" w:type="dxa"/>
          </w:tcPr>
          <w:p w:rsidR="0061551B" w:rsidRPr="009C788B" w:rsidRDefault="0061551B" w:rsidP="0061551B"/>
        </w:tc>
        <w:tc>
          <w:tcPr>
            <w:tcW w:w="851" w:type="dxa"/>
          </w:tcPr>
          <w:p w:rsidR="0061551B" w:rsidRPr="009C788B" w:rsidRDefault="0061551B" w:rsidP="0061551B"/>
        </w:tc>
        <w:tc>
          <w:tcPr>
            <w:tcW w:w="708" w:type="dxa"/>
          </w:tcPr>
          <w:p w:rsidR="0061551B" w:rsidRPr="009C788B" w:rsidRDefault="0061551B" w:rsidP="0061551B"/>
        </w:tc>
      </w:tr>
      <w:tr w:rsidR="0061551B" w:rsidRPr="009C788B" w:rsidTr="0061551B">
        <w:tc>
          <w:tcPr>
            <w:tcW w:w="1101" w:type="dxa"/>
          </w:tcPr>
          <w:p w:rsidR="0061551B" w:rsidRPr="0058627F" w:rsidRDefault="0061551B" w:rsidP="0061551B">
            <w:r>
              <w:t>Знания:</w:t>
            </w:r>
          </w:p>
        </w:tc>
        <w:tc>
          <w:tcPr>
            <w:tcW w:w="2976" w:type="dxa"/>
          </w:tcPr>
          <w:p w:rsidR="0061551B" w:rsidRPr="00E90997" w:rsidRDefault="0061551B" w:rsidP="0061551B">
            <w:pPr>
              <w:rPr>
                <w:sz w:val="20"/>
                <w:szCs w:val="20"/>
              </w:rPr>
            </w:pPr>
            <w:r w:rsidRPr="00F207EE">
              <w:rPr>
                <w:rFonts w:eastAsia="Calibri"/>
                <w:sz w:val="20"/>
                <w:szCs w:val="20"/>
              </w:rPr>
              <w:t>Понятие и источники  а</w:t>
            </w:r>
            <w:r w:rsidRPr="00F207EE">
              <w:rPr>
                <w:sz w:val="20"/>
                <w:szCs w:val="20"/>
              </w:rPr>
              <w:t>дминистративного</w:t>
            </w:r>
            <w:r w:rsidRPr="00F207EE">
              <w:rPr>
                <w:rFonts w:eastAsia="Calibri"/>
                <w:sz w:val="20"/>
                <w:szCs w:val="20"/>
              </w:rPr>
              <w:t xml:space="preserve"> права</w:t>
            </w:r>
          </w:p>
        </w:tc>
        <w:tc>
          <w:tcPr>
            <w:tcW w:w="851" w:type="dxa"/>
          </w:tcPr>
          <w:p w:rsidR="0061551B" w:rsidRPr="009C788B" w:rsidRDefault="0061551B" w:rsidP="0061551B"/>
        </w:tc>
        <w:tc>
          <w:tcPr>
            <w:tcW w:w="709" w:type="dxa"/>
          </w:tcPr>
          <w:p w:rsidR="0061551B" w:rsidRPr="009C788B" w:rsidRDefault="0061551B" w:rsidP="0061551B"/>
        </w:tc>
        <w:tc>
          <w:tcPr>
            <w:tcW w:w="708" w:type="dxa"/>
          </w:tcPr>
          <w:p w:rsidR="0061551B" w:rsidRPr="009C788B" w:rsidRDefault="0061551B" w:rsidP="0061551B"/>
        </w:tc>
        <w:tc>
          <w:tcPr>
            <w:tcW w:w="709" w:type="dxa"/>
          </w:tcPr>
          <w:p w:rsidR="0061551B" w:rsidRPr="009C788B" w:rsidRDefault="0061551B" w:rsidP="0061551B"/>
        </w:tc>
        <w:tc>
          <w:tcPr>
            <w:tcW w:w="851" w:type="dxa"/>
          </w:tcPr>
          <w:p w:rsidR="0061551B" w:rsidRPr="009C788B" w:rsidRDefault="0061551B" w:rsidP="0061551B"/>
        </w:tc>
        <w:tc>
          <w:tcPr>
            <w:tcW w:w="708" w:type="dxa"/>
          </w:tcPr>
          <w:p w:rsidR="0061551B" w:rsidRPr="009C788B" w:rsidRDefault="00726B7C" w:rsidP="0061551B">
            <w:r>
              <w:t xml:space="preserve"> +</w:t>
            </w:r>
          </w:p>
        </w:tc>
      </w:tr>
      <w:tr w:rsidR="0061551B" w:rsidRPr="009C788B" w:rsidTr="0061551B">
        <w:trPr>
          <w:trHeight w:val="705"/>
        </w:trPr>
        <w:tc>
          <w:tcPr>
            <w:tcW w:w="1101" w:type="dxa"/>
          </w:tcPr>
          <w:p w:rsidR="0061551B" w:rsidRPr="009C788B" w:rsidRDefault="0061551B" w:rsidP="0061551B"/>
        </w:tc>
        <w:tc>
          <w:tcPr>
            <w:tcW w:w="2976" w:type="dxa"/>
          </w:tcPr>
          <w:p w:rsidR="0061551B" w:rsidRPr="00E90997" w:rsidRDefault="0061551B" w:rsidP="0061551B">
            <w:pPr>
              <w:rPr>
                <w:sz w:val="20"/>
                <w:szCs w:val="20"/>
              </w:rPr>
            </w:pPr>
            <w:r w:rsidRPr="00F207EE">
              <w:rPr>
                <w:rFonts w:eastAsia="Calibri"/>
                <w:sz w:val="20"/>
                <w:szCs w:val="20"/>
              </w:rPr>
              <w:t>Понятия государственного управления и государственной службы</w:t>
            </w:r>
          </w:p>
        </w:tc>
        <w:tc>
          <w:tcPr>
            <w:tcW w:w="851" w:type="dxa"/>
          </w:tcPr>
          <w:p w:rsidR="0061551B" w:rsidRPr="009C788B" w:rsidRDefault="0061551B" w:rsidP="0061551B"/>
        </w:tc>
        <w:tc>
          <w:tcPr>
            <w:tcW w:w="709" w:type="dxa"/>
          </w:tcPr>
          <w:p w:rsidR="0061551B" w:rsidRPr="009C788B" w:rsidRDefault="0061551B" w:rsidP="0061551B"/>
        </w:tc>
        <w:tc>
          <w:tcPr>
            <w:tcW w:w="708" w:type="dxa"/>
          </w:tcPr>
          <w:p w:rsidR="0061551B" w:rsidRPr="009C788B" w:rsidRDefault="0061551B" w:rsidP="0061551B"/>
        </w:tc>
        <w:tc>
          <w:tcPr>
            <w:tcW w:w="709" w:type="dxa"/>
          </w:tcPr>
          <w:p w:rsidR="0061551B" w:rsidRPr="009C788B" w:rsidRDefault="0061551B" w:rsidP="0061551B"/>
        </w:tc>
        <w:tc>
          <w:tcPr>
            <w:tcW w:w="851" w:type="dxa"/>
          </w:tcPr>
          <w:p w:rsidR="0061551B" w:rsidRPr="009C788B" w:rsidRDefault="0061551B" w:rsidP="0061551B"/>
        </w:tc>
        <w:tc>
          <w:tcPr>
            <w:tcW w:w="708" w:type="dxa"/>
          </w:tcPr>
          <w:p w:rsidR="0061551B" w:rsidRPr="009C788B" w:rsidRDefault="00726B7C" w:rsidP="0061551B">
            <w:r>
              <w:t xml:space="preserve"> +</w:t>
            </w:r>
          </w:p>
        </w:tc>
      </w:tr>
      <w:tr w:rsidR="0061551B" w:rsidRPr="009C788B" w:rsidTr="0061551B">
        <w:trPr>
          <w:trHeight w:val="315"/>
        </w:trPr>
        <w:tc>
          <w:tcPr>
            <w:tcW w:w="1101" w:type="dxa"/>
          </w:tcPr>
          <w:p w:rsidR="0061551B" w:rsidRPr="009C788B" w:rsidRDefault="0061551B" w:rsidP="0061551B"/>
        </w:tc>
        <w:tc>
          <w:tcPr>
            <w:tcW w:w="2976" w:type="dxa"/>
          </w:tcPr>
          <w:p w:rsidR="0061551B" w:rsidRPr="00F207EE" w:rsidRDefault="0061551B" w:rsidP="0061551B">
            <w:pPr>
              <w:rPr>
                <w:rFonts w:eastAsia="Calibri"/>
                <w:sz w:val="20"/>
                <w:szCs w:val="20"/>
              </w:rPr>
            </w:pPr>
            <w:r w:rsidRPr="00F207EE">
              <w:rPr>
                <w:rFonts w:eastAsia="Calibri"/>
                <w:sz w:val="20"/>
                <w:szCs w:val="20"/>
              </w:rPr>
              <w:t>Понятие и виды административно-правовых норм</w:t>
            </w:r>
          </w:p>
        </w:tc>
        <w:tc>
          <w:tcPr>
            <w:tcW w:w="851" w:type="dxa"/>
          </w:tcPr>
          <w:p w:rsidR="0061551B" w:rsidRPr="009C788B" w:rsidRDefault="00726B7C" w:rsidP="0061551B">
            <w:r>
              <w:t>+</w:t>
            </w:r>
          </w:p>
        </w:tc>
        <w:tc>
          <w:tcPr>
            <w:tcW w:w="709" w:type="dxa"/>
          </w:tcPr>
          <w:p w:rsidR="0061551B" w:rsidRPr="009C788B" w:rsidRDefault="0061551B" w:rsidP="0061551B"/>
        </w:tc>
        <w:tc>
          <w:tcPr>
            <w:tcW w:w="708" w:type="dxa"/>
          </w:tcPr>
          <w:p w:rsidR="0061551B" w:rsidRPr="009C788B" w:rsidRDefault="0061551B" w:rsidP="0061551B"/>
        </w:tc>
        <w:tc>
          <w:tcPr>
            <w:tcW w:w="709" w:type="dxa"/>
          </w:tcPr>
          <w:p w:rsidR="0061551B" w:rsidRPr="009C788B" w:rsidRDefault="0061551B" w:rsidP="0061551B"/>
        </w:tc>
        <w:tc>
          <w:tcPr>
            <w:tcW w:w="851" w:type="dxa"/>
          </w:tcPr>
          <w:p w:rsidR="0061551B" w:rsidRPr="009C788B" w:rsidRDefault="0061551B" w:rsidP="0061551B"/>
        </w:tc>
        <w:tc>
          <w:tcPr>
            <w:tcW w:w="708" w:type="dxa"/>
          </w:tcPr>
          <w:p w:rsidR="0061551B" w:rsidRPr="009C788B" w:rsidRDefault="00726B7C" w:rsidP="0061551B">
            <w:r>
              <w:t xml:space="preserve"> +</w:t>
            </w:r>
          </w:p>
        </w:tc>
      </w:tr>
      <w:tr w:rsidR="00966B44" w:rsidRPr="009C788B" w:rsidTr="0061551B">
        <w:trPr>
          <w:trHeight w:val="279"/>
        </w:trPr>
        <w:tc>
          <w:tcPr>
            <w:tcW w:w="1101" w:type="dxa"/>
          </w:tcPr>
          <w:p w:rsidR="00966B44" w:rsidRDefault="00966B44" w:rsidP="00966B44"/>
        </w:tc>
        <w:tc>
          <w:tcPr>
            <w:tcW w:w="2976" w:type="dxa"/>
          </w:tcPr>
          <w:p w:rsidR="00966B44" w:rsidRDefault="00966B44" w:rsidP="00966B44">
            <w:pPr>
              <w:rPr>
                <w:sz w:val="20"/>
                <w:szCs w:val="20"/>
              </w:rPr>
            </w:pPr>
            <w:r w:rsidRPr="00F207EE">
              <w:rPr>
                <w:sz w:val="20"/>
                <w:szCs w:val="20"/>
              </w:rP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</w:t>
            </w:r>
          </w:p>
          <w:p w:rsidR="00966B44" w:rsidRPr="00F207EE" w:rsidRDefault="00966B44" w:rsidP="00966B4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B44" w:rsidRPr="009C788B" w:rsidRDefault="00966B44" w:rsidP="00966B44"/>
        </w:tc>
        <w:tc>
          <w:tcPr>
            <w:tcW w:w="709" w:type="dxa"/>
          </w:tcPr>
          <w:p w:rsidR="00966B44" w:rsidRPr="009C788B" w:rsidRDefault="00966B44" w:rsidP="00966B44"/>
        </w:tc>
        <w:tc>
          <w:tcPr>
            <w:tcW w:w="708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709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851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708" w:type="dxa"/>
          </w:tcPr>
          <w:p w:rsidR="00966B44" w:rsidRPr="009C788B" w:rsidRDefault="00966B44" w:rsidP="00966B44">
            <w:r>
              <w:t xml:space="preserve"> +</w:t>
            </w:r>
          </w:p>
        </w:tc>
      </w:tr>
      <w:tr w:rsidR="00966B44" w:rsidRPr="009C788B" w:rsidTr="0061551B">
        <w:trPr>
          <w:trHeight w:val="213"/>
        </w:trPr>
        <w:tc>
          <w:tcPr>
            <w:tcW w:w="1101" w:type="dxa"/>
          </w:tcPr>
          <w:p w:rsidR="00966B44" w:rsidRDefault="00966B44" w:rsidP="00966B44"/>
        </w:tc>
        <w:tc>
          <w:tcPr>
            <w:tcW w:w="2976" w:type="dxa"/>
          </w:tcPr>
          <w:p w:rsidR="00966B44" w:rsidRPr="00F207EE" w:rsidRDefault="00966B44" w:rsidP="00966B44">
            <w:pPr>
              <w:rPr>
                <w:rFonts w:eastAsia="Calibri"/>
                <w:sz w:val="20"/>
                <w:szCs w:val="20"/>
              </w:rPr>
            </w:pPr>
            <w:r w:rsidRPr="00F207EE">
              <w:rPr>
                <w:sz w:val="20"/>
                <w:szCs w:val="20"/>
              </w:rPr>
              <w:t>Понятие и виды субъектов административного права</w:t>
            </w:r>
          </w:p>
        </w:tc>
        <w:tc>
          <w:tcPr>
            <w:tcW w:w="851" w:type="dxa"/>
          </w:tcPr>
          <w:p w:rsidR="00966B44" w:rsidRPr="009C788B" w:rsidRDefault="00966B44" w:rsidP="00966B44"/>
        </w:tc>
        <w:tc>
          <w:tcPr>
            <w:tcW w:w="709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708" w:type="dxa"/>
          </w:tcPr>
          <w:p w:rsidR="00966B44" w:rsidRPr="009C788B" w:rsidRDefault="00966B44" w:rsidP="00966B44"/>
        </w:tc>
        <w:tc>
          <w:tcPr>
            <w:tcW w:w="709" w:type="dxa"/>
          </w:tcPr>
          <w:p w:rsidR="00966B44" w:rsidRPr="009C788B" w:rsidRDefault="00966B44" w:rsidP="00966B44"/>
        </w:tc>
        <w:tc>
          <w:tcPr>
            <w:tcW w:w="851" w:type="dxa"/>
          </w:tcPr>
          <w:p w:rsidR="00966B44" w:rsidRPr="009C788B" w:rsidRDefault="00966B44" w:rsidP="00966B44"/>
        </w:tc>
        <w:tc>
          <w:tcPr>
            <w:tcW w:w="708" w:type="dxa"/>
          </w:tcPr>
          <w:p w:rsidR="00966B44" w:rsidRPr="009C788B" w:rsidRDefault="00966B44" w:rsidP="00966B44">
            <w:r>
              <w:t xml:space="preserve"> +</w:t>
            </w:r>
          </w:p>
        </w:tc>
      </w:tr>
      <w:tr w:rsidR="00966B44" w:rsidRPr="009C788B" w:rsidTr="0061551B">
        <w:trPr>
          <w:trHeight w:val="315"/>
        </w:trPr>
        <w:tc>
          <w:tcPr>
            <w:tcW w:w="1101" w:type="dxa"/>
          </w:tcPr>
          <w:p w:rsidR="00966B44" w:rsidRDefault="00966B44" w:rsidP="00966B44"/>
        </w:tc>
        <w:tc>
          <w:tcPr>
            <w:tcW w:w="2976" w:type="dxa"/>
          </w:tcPr>
          <w:p w:rsidR="00966B44" w:rsidRPr="00F207EE" w:rsidRDefault="00966B44" w:rsidP="00966B44">
            <w:pPr>
              <w:rPr>
                <w:rFonts w:eastAsia="Calibri"/>
                <w:sz w:val="20"/>
                <w:szCs w:val="20"/>
              </w:rPr>
            </w:pPr>
            <w:r w:rsidRPr="00F207EE">
              <w:rPr>
                <w:rFonts w:eastAsia="Calibri"/>
                <w:sz w:val="20"/>
                <w:szCs w:val="20"/>
              </w:rPr>
              <w:t>Административно-правовой статус субъектов административного права</w:t>
            </w:r>
          </w:p>
        </w:tc>
        <w:tc>
          <w:tcPr>
            <w:tcW w:w="851" w:type="dxa"/>
          </w:tcPr>
          <w:p w:rsidR="00966B44" w:rsidRPr="009C788B" w:rsidRDefault="00966B44" w:rsidP="00966B44"/>
        </w:tc>
        <w:tc>
          <w:tcPr>
            <w:tcW w:w="709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708" w:type="dxa"/>
          </w:tcPr>
          <w:p w:rsidR="00966B44" w:rsidRPr="009C788B" w:rsidRDefault="00966B44" w:rsidP="00966B44"/>
        </w:tc>
        <w:tc>
          <w:tcPr>
            <w:tcW w:w="709" w:type="dxa"/>
          </w:tcPr>
          <w:p w:rsidR="00966B44" w:rsidRPr="009C788B" w:rsidRDefault="00966B44" w:rsidP="00966B44"/>
        </w:tc>
        <w:tc>
          <w:tcPr>
            <w:tcW w:w="851" w:type="dxa"/>
          </w:tcPr>
          <w:p w:rsidR="00966B44" w:rsidRPr="009C788B" w:rsidRDefault="00966B44" w:rsidP="00966B44"/>
        </w:tc>
        <w:tc>
          <w:tcPr>
            <w:tcW w:w="708" w:type="dxa"/>
          </w:tcPr>
          <w:p w:rsidR="00966B44" w:rsidRPr="009C788B" w:rsidRDefault="00966B44" w:rsidP="00966B44">
            <w:r>
              <w:t xml:space="preserve"> +</w:t>
            </w:r>
          </w:p>
        </w:tc>
      </w:tr>
      <w:tr w:rsidR="00966B44" w:rsidRPr="009C788B" w:rsidTr="0061551B">
        <w:trPr>
          <w:trHeight w:val="270"/>
        </w:trPr>
        <w:tc>
          <w:tcPr>
            <w:tcW w:w="1101" w:type="dxa"/>
          </w:tcPr>
          <w:p w:rsidR="00966B44" w:rsidRDefault="00966B44" w:rsidP="00966B44"/>
        </w:tc>
        <w:tc>
          <w:tcPr>
            <w:tcW w:w="2976" w:type="dxa"/>
          </w:tcPr>
          <w:p w:rsidR="00966B44" w:rsidRPr="00F207EE" w:rsidRDefault="00966B44" w:rsidP="00966B44">
            <w:pPr>
              <w:rPr>
                <w:rFonts w:eastAsia="Calibri"/>
                <w:sz w:val="20"/>
                <w:szCs w:val="20"/>
              </w:rPr>
            </w:pPr>
            <w:r w:rsidRPr="00F207EE">
              <w:rPr>
                <w:sz w:val="20"/>
                <w:szCs w:val="20"/>
              </w:rPr>
              <w:t>Административно-правовое регулирование управления экономикой, административно-политической и социально-культурными сферами жизни</w:t>
            </w:r>
          </w:p>
        </w:tc>
        <w:tc>
          <w:tcPr>
            <w:tcW w:w="851" w:type="dxa"/>
          </w:tcPr>
          <w:p w:rsidR="00966B44" w:rsidRPr="009C788B" w:rsidRDefault="00966B44" w:rsidP="00966B44"/>
        </w:tc>
        <w:tc>
          <w:tcPr>
            <w:tcW w:w="709" w:type="dxa"/>
          </w:tcPr>
          <w:p w:rsidR="00966B44" w:rsidRPr="009C788B" w:rsidRDefault="00966B44" w:rsidP="00966B44"/>
        </w:tc>
        <w:tc>
          <w:tcPr>
            <w:tcW w:w="708" w:type="dxa"/>
          </w:tcPr>
          <w:p w:rsidR="00966B44" w:rsidRPr="009C788B" w:rsidRDefault="00966B44" w:rsidP="00966B44"/>
        </w:tc>
        <w:tc>
          <w:tcPr>
            <w:tcW w:w="709" w:type="dxa"/>
          </w:tcPr>
          <w:p w:rsidR="00966B44" w:rsidRPr="009C788B" w:rsidRDefault="00966B44" w:rsidP="00966B44"/>
        </w:tc>
        <w:tc>
          <w:tcPr>
            <w:tcW w:w="851" w:type="dxa"/>
          </w:tcPr>
          <w:p w:rsidR="00966B44" w:rsidRPr="009C788B" w:rsidRDefault="00966B44" w:rsidP="00966B44"/>
        </w:tc>
        <w:tc>
          <w:tcPr>
            <w:tcW w:w="708" w:type="dxa"/>
          </w:tcPr>
          <w:p w:rsidR="00966B44" w:rsidRPr="009C788B" w:rsidRDefault="00966B44" w:rsidP="00966B44">
            <w:r>
              <w:t xml:space="preserve"> +</w:t>
            </w:r>
          </w:p>
        </w:tc>
      </w:tr>
      <w:tr w:rsidR="00966B44" w:rsidRPr="009C788B" w:rsidTr="0061551B">
        <w:trPr>
          <w:trHeight w:val="205"/>
        </w:trPr>
        <w:tc>
          <w:tcPr>
            <w:tcW w:w="1101" w:type="dxa"/>
          </w:tcPr>
          <w:p w:rsidR="00966B44" w:rsidRPr="009C788B" w:rsidRDefault="00966B44" w:rsidP="00966B44">
            <w:r>
              <w:t>ОК2</w:t>
            </w:r>
          </w:p>
        </w:tc>
        <w:tc>
          <w:tcPr>
            <w:tcW w:w="2976" w:type="dxa"/>
          </w:tcPr>
          <w:p w:rsidR="00966B44" w:rsidRDefault="00966B44" w:rsidP="00966B44">
            <w:pPr>
              <w:rPr>
                <w:rFonts w:eastAsia="Calibri"/>
                <w:sz w:val="20"/>
                <w:szCs w:val="20"/>
              </w:rPr>
            </w:pPr>
            <w:r w:rsidRPr="00931620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F026E1">
              <w:t>.</w:t>
            </w:r>
          </w:p>
        </w:tc>
        <w:tc>
          <w:tcPr>
            <w:tcW w:w="851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709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708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709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851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708" w:type="dxa"/>
          </w:tcPr>
          <w:p w:rsidR="00966B44" w:rsidRPr="009C788B" w:rsidRDefault="00966B44" w:rsidP="00966B44">
            <w:r>
              <w:t>+</w:t>
            </w:r>
          </w:p>
        </w:tc>
      </w:tr>
      <w:tr w:rsidR="00966B44" w:rsidRPr="009C788B" w:rsidTr="0061551B">
        <w:tc>
          <w:tcPr>
            <w:tcW w:w="1101" w:type="dxa"/>
          </w:tcPr>
          <w:p w:rsidR="00966B44" w:rsidRPr="009C788B" w:rsidRDefault="00966B44" w:rsidP="00966B44">
            <w:r>
              <w:t>ОК 4</w:t>
            </w:r>
          </w:p>
        </w:tc>
        <w:tc>
          <w:tcPr>
            <w:tcW w:w="2976" w:type="dxa"/>
          </w:tcPr>
          <w:p w:rsidR="00966B44" w:rsidRPr="00E90997" w:rsidRDefault="00966B44" w:rsidP="00966B44">
            <w:pPr>
              <w:rPr>
                <w:sz w:val="20"/>
                <w:szCs w:val="20"/>
              </w:rPr>
            </w:pPr>
            <w:r w:rsidRPr="00931620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851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709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708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709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851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708" w:type="dxa"/>
          </w:tcPr>
          <w:p w:rsidR="00966B44" w:rsidRPr="009C788B" w:rsidRDefault="00966B44" w:rsidP="00966B44"/>
        </w:tc>
      </w:tr>
      <w:tr w:rsidR="00966B44" w:rsidRPr="009C788B" w:rsidTr="0061551B">
        <w:tc>
          <w:tcPr>
            <w:tcW w:w="1101" w:type="dxa"/>
          </w:tcPr>
          <w:p w:rsidR="00966B44" w:rsidRPr="009C788B" w:rsidRDefault="00966B44" w:rsidP="00966B44">
            <w:r>
              <w:t>ОК 5</w:t>
            </w:r>
          </w:p>
        </w:tc>
        <w:tc>
          <w:tcPr>
            <w:tcW w:w="2976" w:type="dxa"/>
          </w:tcPr>
          <w:p w:rsidR="00966B44" w:rsidRPr="00E90997" w:rsidRDefault="00966B44" w:rsidP="00966B44">
            <w:pPr>
              <w:rPr>
                <w:sz w:val="20"/>
                <w:szCs w:val="20"/>
              </w:rPr>
            </w:pPr>
            <w:r w:rsidRPr="00931620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851" w:type="dxa"/>
          </w:tcPr>
          <w:p w:rsidR="00966B44" w:rsidRPr="009C788B" w:rsidRDefault="00966B44" w:rsidP="00966B44"/>
        </w:tc>
        <w:tc>
          <w:tcPr>
            <w:tcW w:w="709" w:type="dxa"/>
          </w:tcPr>
          <w:p w:rsidR="00966B44" w:rsidRPr="009C788B" w:rsidRDefault="00966B44" w:rsidP="00966B44"/>
        </w:tc>
        <w:tc>
          <w:tcPr>
            <w:tcW w:w="708" w:type="dxa"/>
          </w:tcPr>
          <w:p w:rsidR="00966B44" w:rsidRPr="009C788B" w:rsidRDefault="00966B44" w:rsidP="00966B44"/>
        </w:tc>
        <w:tc>
          <w:tcPr>
            <w:tcW w:w="709" w:type="dxa"/>
          </w:tcPr>
          <w:p w:rsidR="00966B44" w:rsidRPr="009C788B" w:rsidRDefault="00966B44" w:rsidP="00966B44"/>
        </w:tc>
        <w:tc>
          <w:tcPr>
            <w:tcW w:w="851" w:type="dxa"/>
          </w:tcPr>
          <w:p w:rsidR="00966B44" w:rsidRPr="009C788B" w:rsidRDefault="00966B44" w:rsidP="00966B44"/>
        </w:tc>
        <w:tc>
          <w:tcPr>
            <w:tcW w:w="708" w:type="dxa"/>
          </w:tcPr>
          <w:p w:rsidR="00966B44" w:rsidRPr="009C788B" w:rsidRDefault="00966B44" w:rsidP="00966B44"/>
        </w:tc>
      </w:tr>
      <w:tr w:rsidR="00966B44" w:rsidRPr="009C788B" w:rsidTr="0061551B">
        <w:tc>
          <w:tcPr>
            <w:tcW w:w="1101" w:type="dxa"/>
            <w:tcBorders>
              <w:bottom w:val="single" w:sz="4" w:space="0" w:color="auto"/>
            </w:tcBorders>
          </w:tcPr>
          <w:p w:rsidR="00966B44" w:rsidRPr="00613AF6" w:rsidRDefault="00966B44" w:rsidP="00966B44">
            <w:r w:rsidRPr="009C788B">
              <w:t>ОК</w:t>
            </w:r>
            <w:r>
              <w:t>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6B44" w:rsidRPr="00E90997" w:rsidRDefault="00966B44" w:rsidP="00966B44">
            <w:pPr>
              <w:rPr>
                <w:sz w:val="20"/>
                <w:szCs w:val="20"/>
              </w:rPr>
            </w:pPr>
            <w:r w:rsidRPr="00931620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6B44" w:rsidRPr="009C788B" w:rsidRDefault="00966B44" w:rsidP="00966B44"/>
        </w:tc>
        <w:tc>
          <w:tcPr>
            <w:tcW w:w="709" w:type="dxa"/>
            <w:tcBorders>
              <w:bottom w:val="single" w:sz="4" w:space="0" w:color="auto"/>
            </w:tcBorders>
          </w:tcPr>
          <w:p w:rsidR="00966B44" w:rsidRPr="009C788B" w:rsidRDefault="00966B44" w:rsidP="00966B44"/>
        </w:tc>
        <w:tc>
          <w:tcPr>
            <w:tcW w:w="708" w:type="dxa"/>
            <w:tcBorders>
              <w:bottom w:val="single" w:sz="4" w:space="0" w:color="auto"/>
            </w:tcBorders>
          </w:tcPr>
          <w:p w:rsidR="00966B44" w:rsidRPr="009C788B" w:rsidRDefault="00966B44" w:rsidP="00966B44"/>
        </w:tc>
        <w:tc>
          <w:tcPr>
            <w:tcW w:w="709" w:type="dxa"/>
            <w:tcBorders>
              <w:bottom w:val="single" w:sz="4" w:space="0" w:color="auto"/>
            </w:tcBorders>
          </w:tcPr>
          <w:p w:rsidR="00966B44" w:rsidRPr="009C788B" w:rsidRDefault="00966B44" w:rsidP="00966B44"/>
        </w:tc>
        <w:tc>
          <w:tcPr>
            <w:tcW w:w="851" w:type="dxa"/>
            <w:tcBorders>
              <w:bottom w:val="single" w:sz="4" w:space="0" w:color="auto"/>
            </w:tcBorders>
          </w:tcPr>
          <w:p w:rsidR="00966B44" w:rsidRPr="009C788B" w:rsidRDefault="00966B44" w:rsidP="00966B44"/>
        </w:tc>
        <w:tc>
          <w:tcPr>
            <w:tcW w:w="708" w:type="dxa"/>
            <w:tcBorders>
              <w:bottom w:val="single" w:sz="4" w:space="0" w:color="auto"/>
            </w:tcBorders>
          </w:tcPr>
          <w:p w:rsidR="00966B44" w:rsidRPr="009C788B" w:rsidRDefault="00966B44" w:rsidP="00966B44"/>
        </w:tc>
      </w:tr>
      <w:tr w:rsidR="00966B44" w:rsidRPr="009C788B" w:rsidTr="0061551B">
        <w:trPr>
          <w:trHeight w:val="1202"/>
        </w:trPr>
        <w:tc>
          <w:tcPr>
            <w:tcW w:w="1101" w:type="dxa"/>
          </w:tcPr>
          <w:p w:rsidR="00966B44" w:rsidRPr="009C788B" w:rsidRDefault="00966B44" w:rsidP="00966B44">
            <w:r>
              <w:t>ОК 8</w:t>
            </w:r>
          </w:p>
        </w:tc>
        <w:tc>
          <w:tcPr>
            <w:tcW w:w="2976" w:type="dxa"/>
          </w:tcPr>
          <w:p w:rsidR="00966B44" w:rsidRPr="00931620" w:rsidRDefault="00966B44" w:rsidP="00966B44">
            <w:pPr>
              <w:rPr>
                <w:sz w:val="20"/>
                <w:szCs w:val="20"/>
              </w:rPr>
            </w:pPr>
            <w:r w:rsidRPr="00931620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851" w:type="dxa"/>
          </w:tcPr>
          <w:p w:rsidR="00966B44" w:rsidRPr="009C788B" w:rsidRDefault="00966B44" w:rsidP="00966B44"/>
        </w:tc>
        <w:tc>
          <w:tcPr>
            <w:tcW w:w="709" w:type="dxa"/>
          </w:tcPr>
          <w:p w:rsidR="00966B44" w:rsidRPr="009C788B" w:rsidRDefault="00966B44" w:rsidP="00966B44"/>
        </w:tc>
        <w:tc>
          <w:tcPr>
            <w:tcW w:w="708" w:type="dxa"/>
          </w:tcPr>
          <w:p w:rsidR="00966B44" w:rsidRPr="009C788B" w:rsidRDefault="00966B44" w:rsidP="00966B44"/>
        </w:tc>
        <w:tc>
          <w:tcPr>
            <w:tcW w:w="709" w:type="dxa"/>
          </w:tcPr>
          <w:p w:rsidR="00966B44" w:rsidRPr="009C788B" w:rsidRDefault="00966B44" w:rsidP="00966B44"/>
        </w:tc>
        <w:tc>
          <w:tcPr>
            <w:tcW w:w="851" w:type="dxa"/>
          </w:tcPr>
          <w:p w:rsidR="00966B44" w:rsidRPr="009C788B" w:rsidRDefault="00966B44" w:rsidP="00966B44"/>
        </w:tc>
        <w:tc>
          <w:tcPr>
            <w:tcW w:w="708" w:type="dxa"/>
          </w:tcPr>
          <w:p w:rsidR="00966B44" w:rsidRPr="009C788B" w:rsidRDefault="00966B44" w:rsidP="00966B44"/>
        </w:tc>
      </w:tr>
      <w:tr w:rsidR="00966B44" w:rsidRPr="009C788B" w:rsidTr="0061551B">
        <w:trPr>
          <w:trHeight w:val="330"/>
        </w:trPr>
        <w:tc>
          <w:tcPr>
            <w:tcW w:w="1101" w:type="dxa"/>
          </w:tcPr>
          <w:p w:rsidR="00966B44" w:rsidRDefault="00966B44" w:rsidP="00966B44">
            <w:r>
              <w:t>ОК 9</w:t>
            </w:r>
          </w:p>
        </w:tc>
        <w:tc>
          <w:tcPr>
            <w:tcW w:w="2976" w:type="dxa"/>
          </w:tcPr>
          <w:p w:rsidR="00966B44" w:rsidRPr="00E90997" w:rsidRDefault="00966B44" w:rsidP="00966B44">
            <w:pPr>
              <w:rPr>
                <w:sz w:val="20"/>
                <w:szCs w:val="20"/>
              </w:rPr>
            </w:pPr>
            <w:r w:rsidRPr="00931620">
              <w:rPr>
                <w:sz w:val="20"/>
                <w:szCs w:val="20"/>
              </w:rPr>
              <w:t>Ориентироваться в условиях постоянного изменения правовой базы</w:t>
            </w:r>
          </w:p>
        </w:tc>
        <w:tc>
          <w:tcPr>
            <w:tcW w:w="851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709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708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709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851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708" w:type="dxa"/>
          </w:tcPr>
          <w:p w:rsidR="00966B44" w:rsidRPr="009C788B" w:rsidRDefault="00966B44" w:rsidP="00966B44"/>
        </w:tc>
      </w:tr>
      <w:tr w:rsidR="00966B44" w:rsidRPr="009C788B" w:rsidTr="0061551B">
        <w:trPr>
          <w:trHeight w:val="318"/>
        </w:trPr>
        <w:tc>
          <w:tcPr>
            <w:tcW w:w="1101" w:type="dxa"/>
          </w:tcPr>
          <w:p w:rsidR="00966B44" w:rsidRDefault="00966B44" w:rsidP="00966B44">
            <w:r>
              <w:t>ОК 12</w:t>
            </w:r>
          </w:p>
        </w:tc>
        <w:tc>
          <w:tcPr>
            <w:tcW w:w="2976" w:type="dxa"/>
          </w:tcPr>
          <w:p w:rsidR="00966B44" w:rsidRPr="00931620" w:rsidRDefault="00966B44" w:rsidP="00966B44">
            <w:pPr>
              <w:rPr>
                <w:sz w:val="20"/>
                <w:szCs w:val="20"/>
              </w:rPr>
            </w:pPr>
            <w:r w:rsidRPr="00931620">
              <w:rPr>
                <w:sz w:val="20"/>
                <w:szCs w:val="20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851" w:type="dxa"/>
          </w:tcPr>
          <w:p w:rsidR="00966B44" w:rsidRPr="009C788B" w:rsidRDefault="00966B44" w:rsidP="00966B44"/>
        </w:tc>
        <w:tc>
          <w:tcPr>
            <w:tcW w:w="709" w:type="dxa"/>
          </w:tcPr>
          <w:p w:rsidR="00966B44" w:rsidRPr="009C788B" w:rsidRDefault="00966B44" w:rsidP="00966B44"/>
        </w:tc>
        <w:tc>
          <w:tcPr>
            <w:tcW w:w="708" w:type="dxa"/>
          </w:tcPr>
          <w:p w:rsidR="00966B44" w:rsidRPr="009C788B" w:rsidRDefault="00966B44" w:rsidP="00966B44"/>
        </w:tc>
        <w:tc>
          <w:tcPr>
            <w:tcW w:w="709" w:type="dxa"/>
          </w:tcPr>
          <w:p w:rsidR="00966B44" w:rsidRPr="009C788B" w:rsidRDefault="00966B44" w:rsidP="00966B44"/>
        </w:tc>
        <w:tc>
          <w:tcPr>
            <w:tcW w:w="851" w:type="dxa"/>
          </w:tcPr>
          <w:p w:rsidR="00966B44" w:rsidRPr="009C788B" w:rsidRDefault="00966B44" w:rsidP="00966B44"/>
        </w:tc>
        <w:tc>
          <w:tcPr>
            <w:tcW w:w="708" w:type="dxa"/>
          </w:tcPr>
          <w:p w:rsidR="00966B44" w:rsidRPr="009C788B" w:rsidRDefault="00966B44" w:rsidP="00966B44"/>
        </w:tc>
      </w:tr>
      <w:tr w:rsidR="00966B44" w:rsidRPr="009C788B" w:rsidTr="0061551B">
        <w:trPr>
          <w:cantSplit/>
          <w:trHeight w:val="593"/>
        </w:trPr>
        <w:tc>
          <w:tcPr>
            <w:tcW w:w="1101" w:type="dxa"/>
          </w:tcPr>
          <w:p w:rsidR="00966B44" w:rsidRDefault="00966B44" w:rsidP="00966B44">
            <w:r>
              <w:t>ОК 13</w:t>
            </w:r>
          </w:p>
        </w:tc>
        <w:tc>
          <w:tcPr>
            <w:tcW w:w="2976" w:type="dxa"/>
          </w:tcPr>
          <w:p w:rsidR="00966B44" w:rsidRPr="00E90997" w:rsidRDefault="00966B44" w:rsidP="00966B44">
            <w:pPr>
              <w:rPr>
                <w:sz w:val="20"/>
                <w:szCs w:val="20"/>
              </w:rPr>
            </w:pPr>
            <w:r w:rsidRPr="00931620">
              <w:rPr>
                <w:sz w:val="20"/>
                <w:szCs w:val="20"/>
              </w:rPr>
              <w:t>Проявлять нетерпимость к коррупционному поведению</w:t>
            </w:r>
          </w:p>
        </w:tc>
        <w:tc>
          <w:tcPr>
            <w:tcW w:w="851" w:type="dxa"/>
          </w:tcPr>
          <w:p w:rsidR="00966B44" w:rsidRPr="009C788B" w:rsidRDefault="00966B44" w:rsidP="00966B44"/>
        </w:tc>
        <w:tc>
          <w:tcPr>
            <w:tcW w:w="709" w:type="dxa"/>
          </w:tcPr>
          <w:p w:rsidR="00966B44" w:rsidRPr="009C788B" w:rsidRDefault="00966B44" w:rsidP="00966B44">
            <w:r>
              <w:t>+</w:t>
            </w:r>
          </w:p>
        </w:tc>
        <w:tc>
          <w:tcPr>
            <w:tcW w:w="708" w:type="dxa"/>
          </w:tcPr>
          <w:p w:rsidR="00966B44" w:rsidRPr="009C788B" w:rsidRDefault="00966B44" w:rsidP="00966B44"/>
        </w:tc>
        <w:tc>
          <w:tcPr>
            <w:tcW w:w="709" w:type="dxa"/>
          </w:tcPr>
          <w:p w:rsidR="00966B44" w:rsidRPr="009C788B" w:rsidRDefault="00966B44" w:rsidP="00966B44"/>
        </w:tc>
        <w:tc>
          <w:tcPr>
            <w:tcW w:w="851" w:type="dxa"/>
          </w:tcPr>
          <w:p w:rsidR="00966B44" w:rsidRPr="009C788B" w:rsidRDefault="00966B44" w:rsidP="00966B44"/>
        </w:tc>
        <w:tc>
          <w:tcPr>
            <w:tcW w:w="708" w:type="dxa"/>
          </w:tcPr>
          <w:p w:rsidR="00966B44" w:rsidRPr="009C788B" w:rsidRDefault="00966B44" w:rsidP="00966B44">
            <w:pPr>
              <w:ind w:left="113" w:right="113"/>
            </w:pPr>
          </w:p>
        </w:tc>
      </w:tr>
    </w:tbl>
    <w:p w:rsidR="00071120" w:rsidRDefault="00071120" w:rsidP="00071120">
      <w:pPr>
        <w:pStyle w:val="a6"/>
        <w:numPr>
          <w:ilvl w:val="0"/>
          <w:numId w:val="0"/>
        </w:numP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:rsidR="00071120" w:rsidRDefault="00071120" w:rsidP="00071120">
      <w:pPr>
        <w:pStyle w:val="a6"/>
        <w:numPr>
          <w:ilvl w:val="0"/>
          <w:numId w:val="0"/>
        </w:numP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:rsidR="00071120" w:rsidRDefault="00071120" w:rsidP="00071120">
      <w:pPr>
        <w:pStyle w:val="a6"/>
        <w:numPr>
          <w:ilvl w:val="0"/>
          <w:numId w:val="0"/>
        </w:numP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:rsidR="00071120" w:rsidRDefault="00071120" w:rsidP="00071120">
      <w:pPr>
        <w:pStyle w:val="a6"/>
        <w:numPr>
          <w:ilvl w:val="0"/>
          <w:numId w:val="0"/>
        </w:numP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:rsidR="00071120" w:rsidRDefault="00071120" w:rsidP="00071120">
      <w:pPr>
        <w:pStyle w:val="a6"/>
        <w:numPr>
          <w:ilvl w:val="0"/>
          <w:numId w:val="0"/>
        </w:numP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:rsidR="00071120" w:rsidRDefault="00071120" w:rsidP="00071120">
      <w:pPr>
        <w:pStyle w:val="a6"/>
        <w:numPr>
          <w:ilvl w:val="0"/>
          <w:numId w:val="0"/>
        </w:numP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:rsidR="00071120" w:rsidRDefault="00071120" w:rsidP="00071120">
      <w:pPr>
        <w:pStyle w:val="a6"/>
        <w:numPr>
          <w:ilvl w:val="0"/>
          <w:numId w:val="0"/>
        </w:numP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:rsidR="00071120" w:rsidRDefault="00071120" w:rsidP="00071120">
      <w:pPr>
        <w:pStyle w:val="a6"/>
        <w:numPr>
          <w:ilvl w:val="0"/>
          <w:numId w:val="0"/>
        </w:numP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:rsidR="00071120" w:rsidRDefault="00071120" w:rsidP="00071120">
      <w:pPr>
        <w:pStyle w:val="a6"/>
        <w:numPr>
          <w:ilvl w:val="0"/>
          <w:numId w:val="0"/>
        </w:numP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:rsidR="00071120" w:rsidRDefault="00071120" w:rsidP="00071120">
      <w:pPr>
        <w:pStyle w:val="a6"/>
        <w:numPr>
          <w:ilvl w:val="0"/>
          <w:numId w:val="0"/>
        </w:numPr>
        <w:tabs>
          <w:tab w:val="left" w:pos="2340"/>
        </w:tabs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auto"/>
          <w:spacing w:val="0"/>
          <w:sz w:val="28"/>
          <w:szCs w:val="28"/>
        </w:rPr>
        <w:tab/>
      </w:r>
    </w:p>
    <w:p w:rsidR="00071120" w:rsidRDefault="00071120" w:rsidP="00071120">
      <w:pPr>
        <w:rPr>
          <w:lang w:eastAsia="ru-RU"/>
        </w:rPr>
      </w:pPr>
    </w:p>
    <w:p w:rsidR="00071120" w:rsidRDefault="00071120" w:rsidP="00071120">
      <w:pPr>
        <w:rPr>
          <w:lang w:eastAsia="ru-RU"/>
        </w:rPr>
      </w:pPr>
    </w:p>
    <w:p w:rsidR="00071120" w:rsidRDefault="00071120" w:rsidP="00071120">
      <w:pPr>
        <w:rPr>
          <w:lang w:eastAsia="ru-RU"/>
        </w:rPr>
      </w:pPr>
    </w:p>
    <w:p w:rsidR="00071120" w:rsidRDefault="00071120" w:rsidP="00071120">
      <w:pPr>
        <w:rPr>
          <w:lang w:eastAsia="ru-RU"/>
        </w:rPr>
      </w:pPr>
    </w:p>
    <w:p w:rsidR="00071120" w:rsidRDefault="00071120" w:rsidP="00071120">
      <w:pPr>
        <w:rPr>
          <w:lang w:eastAsia="ru-RU"/>
        </w:rPr>
      </w:pPr>
    </w:p>
    <w:p w:rsidR="00071120" w:rsidRDefault="00071120" w:rsidP="00071120">
      <w:pPr>
        <w:rPr>
          <w:lang w:eastAsia="ru-RU"/>
        </w:rPr>
      </w:pPr>
    </w:p>
    <w:p w:rsidR="00071120" w:rsidRDefault="00071120" w:rsidP="00071120">
      <w:pPr>
        <w:rPr>
          <w:lang w:eastAsia="ru-RU"/>
        </w:rPr>
      </w:pPr>
    </w:p>
    <w:p w:rsidR="00071120" w:rsidRDefault="00071120" w:rsidP="00071120">
      <w:pPr>
        <w:rPr>
          <w:lang w:eastAsia="ru-RU"/>
        </w:rPr>
      </w:pPr>
    </w:p>
    <w:bookmarkEnd w:id="2"/>
    <w:p w:rsidR="00D32702" w:rsidRDefault="00D32702" w:rsidP="00D32702">
      <w:pPr>
        <w:pStyle w:val="a8"/>
        <w:spacing w:line="360" w:lineRule="auto"/>
        <w:jc w:val="both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  <w:u w:val="single"/>
        </w:rPr>
        <w:br w:type="page"/>
      </w: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D32702" w:rsidRDefault="00D32702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E41D79" w:rsidRPr="00EF1033" w:rsidRDefault="00E41D79" w:rsidP="00505F57">
      <w:pPr>
        <w:pStyle w:val="a8"/>
        <w:spacing w:line="360" w:lineRule="auto"/>
        <w:jc w:val="both"/>
        <w:rPr>
          <w:sz w:val="28"/>
          <w:szCs w:val="28"/>
        </w:rPr>
      </w:pPr>
    </w:p>
    <w:p w:rsidR="003528EC" w:rsidRDefault="003528EC" w:rsidP="00505F57">
      <w:pPr>
        <w:jc w:val="both"/>
      </w:pPr>
    </w:p>
    <w:sectPr w:rsidR="003528EC" w:rsidSect="0061551B">
      <w:footerReference w:type="default" r:id="rId1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5F" w:rsidRDefault="00B2205F" w:rsidP="0061551B">
      <w:r>
        <w:separator/>
      </w:r>
    </w:p>
  </w:endnote>
  <w:endnote w:type="continuationSeparator" w:id="1">
    <w:p w:rsidR="00B2205F" w:rsidRDefault="00B2205F" w:rsidP="00615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9B" w:rsidRDefault="00D37F9B" w:rsidP="00D37F9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37F9B" w:rsidRDefault="00D37F9B" w:rsidP="00D37F9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9B" w:rsidRDefault="00D37F9B" w:rsidP="00D37F9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D37F9B" w:rsidRDefault="00D37F9B" w:rsidP="00D37F9B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859054"/>
    </w:sdtPr>
    <w:sdtContent>
      <w:p w:rsidR="00D37F9B" w:rsidRDefault="00D37F9B">
        <w:pPr>
          <w:pStyle w:val="af"/>
          <w:jc w:val="right"/>
        </w:pPr>
        <w:fldSimple w:instr="PAGE   \* MERGEFORMAT">
          <w:r w:rsidR="003635F4">
            <w:rPr>
              <w:noProof/>
            </w:rPr>
            <w:t>4</w:t>
          </w:r>
        </w:fldSimple>
      </w:p>
    </w:sdtContent>
  </w:sdt>
  <w:p w:rsidR="00D37F9B" w:rsidRDefault="00D37F9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5F" w:rsidRDefault="00B2205F" w:rsidP="0061551B">
      <w:r>
        <w:separator/>
      </w:r>
    </w:p>
  </w:footnote>
  <w:footnote w:type="continuationSeparator" w:id="1">
    <w:p w:rsidR="00B2205F" w:rsidRDefault="00B2205F" w:rsidP="00615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1BE"/>
    <w:multiLevelType w:val="multilevel"/>
    <w:tmpl w:val="8D5ECFFE"/>
    <w:lvl w:ilvl="0">
      <w:start w:val="2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45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5" w:hanging="2160"/>
      </w:pPr>
      <w:rPr>
        <w:rFonts w:hint="default"/>
      </w:rPr>
    </w:lvl>
  </w:abstractNum>
  <w:abstractNum w:abstractNumId="1">
    <w:nsid w:val="184D0629"/>
    <w:multiLevelType w:val="hybridMultilevel"/>
    <w:tmpl w:val="E4A066D4"/>
    <w:lvl w:ilvl="0" w:tplc="867A58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6E70C4F"/>
    <w:multiLevelType w:val="multilevel"/>
    <w:tmpl w:val="C336AB3A"/>
    <w:lvl w:ilvl="0">
      <w:start w:val="3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45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5" w:hanging="2160"/>
      </w:pPr>
      <w:rPr>
        <w:rFonts w:hint="default"/>
      </w:rPr>
    </w:lvl>
  </w:abstractNum>
  <w:abstractNum w:abstractNumId="3">
    <w:nsid w:val="4B6E0924"/>
    <w:multiLevelType w:val="multilevel"/>
    <w:tmpl w:val="06F8D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kern w:val="2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6E97F53"/>
    <w:multiLevelType w:val="multilevel"/>
    <w:tmpl w:val="C4F4528C"/>
    <w:lvl w:ilvl="0">
      <w:start w:val="5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45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0BD"/>
    <w:rsid w:val="00071120"/>
    <w:rsid w:val="000A0DCD"/>
    <w:rsid w:val="000E23FD"/>
    <w:rsid w:val="00192109"/>
    <w:rsid w:val="001C733C"/>
    <w:rsid w:val="001E4875"/>
    <w:rsid w:val="001F09C9"/>
    <w:rsid w:val="0020114B"/>
    <w:rsid w:val="00213B52"/>
    <w:rsid w:val="002905B5"/>
    <w:rsid w:val="002F3CB8"/>
    <w:rsid w:val="003528EC"/>
    <w:rsid w:val="003635F4"/>
    <w:rsid w:val="00494F59"/>
    <w:rsid w:val="00505F57"/>
    <w:rsid w:val="005C49D8"/>
    <w:rsid w:val="006112C0"/>
    <w:rsid w:val="00613AF6"/>
    <w:rsid w:val="0061551B"/>
    <w:rsid w:val="006658C6"/>
    <w:rsid w:val="00697949"/>
    <w:rsid w:val="007003FD"/>
    <w:rsid w:val="00726B7C"/>
    <w:rsid w:val="007870BF"/>
    <w:rsid w:val="007F6C20"/>
    <w:rsid w:val="00843485"/>
    <w:rsid w:val="00862B20"/>
    <w:rsid w:val="0086586E"/>
    <w:rsid w:val="008E579C"/>
    <w:rsid w:val="009312C1"/>
    <w:rsid w:val="00931620"/>
    <w:rsid w:val="00966B44"/>
    <w:rsid w:val="009843F9"/>
    <w:rsid w:val="009E56BD"/>
    <w:rsid w:val="00AD0B0F"/>
    <w:rsid w:val="00B2205F"/>
    <w:rsid w:val="00B36BE5"/>
    <w:rsid w:val="00B428F3"/>
    <w:rsid w:val="00BB14A4"/>
    <w:rsid w:val="00BC09BF"/>
    <w:rsid w:val="00BC2BED"/>
    <w:rsid w:val="00C752A7"/>
    <w:rsid w:val="00CA1EA3"/>
    <w:rsid w:val="00CD07AC"/>
    <w:rsid w:val="00CF7BCE"/>
    <w:rsid w:val="00D11BBC"/>
    <w:rsid w:val="00D32702"/>
    <w:rsid w:val="00D37F9B"/>
    <w:rsid w:val="00D41CDC"/>
    <w:rsid w:val="00D82A05"/>
    <w:rsid w:val="00DD5842"/>
    <w:rsid w:val="00E26DEA"/>
    <w:rsid w:val="00E41D79"/>
    <w:rsid w:val="00E502C9"/>
    <w:rsid w:val="00E75FC2"/>
    <w:rsid w:val="00E95E9C"/>
    <w:rsid w:val="00EC506F"/>
    <w:rsid w:val="00ED6889"/>
    <w:rsid w:val="00F026E1"/>
    <w:rsid w:val="00F207EE"/>
    <w:rsid w:val="00F319DC"/>
    <w:rsid w:val="00F42F34"/>
    <w:rsid w:val="00F43829"/>
    <w:rsid w:val="00F53DE3"/>
    <w:rsid w:val="00FB32CC"/>
    <w:rsid w:val="00FD7614"/>
    <w:rsid w:val="00FE60BD"/>
    <w:rsid w:val="00FE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C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003FD"/>
    <w:pPr>
      <w:keepNext/>
      <w:widowControl/>
      <w:suppressAutoHyphens w:val="0"/>
      <w:autoSpaceDE w:val="0"/>
      <w:autoSpaceDN w:val="0"/>
      <w:ind w:firstLine="284"/>
      <w:outlineLvl w:val="0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FB32CC"/>
    <w:pPr>
      <w:widowControl/>
      <w:suppressAutoHyphens w:val="0"/>
      <w:ind w:left="283" w:hanging="283"/>
    </w:pPr>
    <w:rPr>
      <w:rFonts w:ascii="Arial" w:eastAsia="Times New Roman" w:hAnsi="Arial" w:cs="Wingdings"/>
      <w:kern w:val="0"/>
      <w:szCs w:val="28"/>
    </w:rPr>
  </w:style>
  <w:style w:type="paragraph" w:styleId="a4">
    <w:name w:val="List Paragraph"/>
    <w:basedOn w:val="a"/>
    <w:qFormat/>
    <w:rsid w:val="00FB32CC"/>
    <w:pPr>
      <w:ind w:left="720"/>
    </w:pPr>
  </w:style>
  <w:style w:type="character" w:customStyle="1" w:styleId="10">
    <w:name w:val="Заголовок 1 Знак"/>
    <w:basedOn w:val="a0"/>
    <w:link w:val="1"/>
    <w:rsid w:val="0070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7003FD"/>
    <w:pPr>
      <w:widowControl/>
      <w:tabs>
        <w:tab w:val="left" w:pos="440"/>
        <w:tab w:val="right" w:leader="dot" w:pos="9269"/>
        <w:tab w:val="right" w:leader="dot" w:pos="9344"/>
      </w:tabs>
      <w:suppressAutoHyphens w:val="0"/>
      <w:spacing w:line="360" w:lineRule="auto"/>
    </w:pPr>
    <w:rPr>
      <w:rFonts w:eastAsia="Times New Roman"/>
      <w:noProof/>
      <w:sz w:val="28"/>
      <w:szCs w:val="28"/>
      <w:lang w:eastAsia="ru-RU"/>
    </w:rPr>
  </w:style>
  <w:style w:type="character" w:styleId="a5">
    <w:name w:val="Hyperlink"/>
    <w:basedOn w:val="a0"/>
    <w:uiPriority w:val="99"/>
    <w:rsid w:val="007003FD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qFormat/>
    <w:rsid w:val="007003FD"/>
    <w:pPr>
      <w:widowControl/>
      <w:tabs>
        <w:tab w:val="right" w:leader="dot" w:pos="9269"/>
      </w:tabs>
      <w:suppressAutoHyphens w:val="0"/>
      <w:spacing w:line="360" w:lineRule="auto"/>
    </w:pPr>
    <w:rPr>
      <w:rFonts w:eastAsia="Times New Roman"/>
      <w:noProof/>
      <w:kern w:val="0"/>
      <w:sz w:val="28"/>
      <w:szCs w:val="28"/>
      <w:lang w:eastAsia="ru-RU"/>
    </w:rPr>
  </w:style>
  <w:style w:type="paragraph" w:styleId="a6">
    <w:name w:val="Subtitle"/>
    <w:basedOn w:val="a"/>
    <w:next w:val="a"/>
    <w:link w:val="a7"/>
    <w:qFormat/>
    <w:rsid w:val="007003FD"/>
    <w:pPr>
      <w:widowControl/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ru-RU"/>
    </w:rPr>
  </w:style>
  <w:style w:type="character" w:customStyle="1" w:styleId="a7">
    <w:name w:val="Подзаголовок Знак"/>
    <w:basedOn w:val="a0"/>
    <w:link w:val="a6"/>
    <w:rsid w:val="007003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No Spacing"/>
    <w:uiPriority w:val="1"/>
    <w:qFormat/>
    <w:rsid w:val="0070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0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3FD"/>
    <w:rPr>
      <w:rFonts w:ascii="Tahoma" w:eastAsia="Arial Unicode MS" w:hAnsi="Tahoma" w:cs="Tahoma"/>
      <w:kern w:val="2"/>
      <w:sz w:val="16"/>
      <w:szCs w:val="16"/>
      <w:lang w:eastAsia="ar-SA"/>
    </w:rPr>
  </w:style>
  <w:style w:type="table" w:styleId="ab">
    <w:name w:val="Table Grid"/>
    <w:basedOn w:val="a1"/>
    <w:uiPriority w:val="59"/>
    <w:rsid w:val="00D3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D32702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15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551B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15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551B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styleId="af1">
    <w:name w:val="page number"/>
    <w:basedOn w:val="a0"/>
    <w:rsid w:val="00862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C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003FD"/>
    <w:pPr>
      <w:keepNext/>
      <w:widowControl/>
      <w:suppressAutoHyphens w:val="0"/>
      <w:autoSpaceDE w:val="0"/>
      <w:autoSpaceDN w:val="0"/>
      <w:ind w:firstLine="284"/>
      <w:outlineLvl w:val="0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FB32CC"/>
    <w:pPr>
      <w:widowControl/>
      <w:suppressAutoHyphens w:val="0"/>
      <w:ind w:left="283" w:hanging="283"/>
    </w:pPr>
    <w:rPr>
      <w:rFonts w:ascii="Arial" w:eastAsia="Times New Roman" w:hAnsi="Arial" w:cs="Wingdings"/>
      <w:kern w:val="0"/>
      <w:szCs w:val="28"/>
    </w:rPr>
  </w:style>
  <w:style w:type="paragraph" w:styleId="a4">
    <w:name w:val="List Paragraph"/>
    <w:basedOn w:val="a"/>
    <w:qFormat/>
    <w:rsid w:val="00FB32CC"/>
    <w:pPr>
      <w:ind w:left="720"/>
    </w:pPr>
  </w:style>
  <w:style w:type="character" w:customStyle="1" w:styleId="10">
    <w:name w:val="Заголовок 1 Знак"/>
    <w:basedOn w:val="a0"/>
    <w:link w:val="1"/>
    <w:rsid w:val="0070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7003FD"/>
    <w:pPr>
      <w:widowControl/>
      <w:tabs>
        <w:tab w:val="left" w:pos="440"/>
        <w:tab w:val="right" w:leader="dot" w:pos="9269"/>
        <w:tab w:val="right" w:leader="dot" w:pos="9344"/>
      </w:tabs>
      <w:suppressAutoHyphens w:val="0"/>
      <w:spacing w:line="360" w:lineRule="auto"/>
    </w:pPr>
    <w:rPr>
      <w:rFonts w:eastAsia="Times New Roman"/>
      <w:noProof/>
      <w:sz w:val="28"/>
      <w:szCs w:val="28"/>
      <w:lang w:eastAsia="ru-RU"/>
    </w:rPr>
  </w:style>
  <w:style w:type="character" w:styleId="a5">
    <w:name w:val="Hyperlink"/>
    <w:basedOn w:val="a0"/>
    <w:uiPriority w:val="99"/>
    <w:rsid w:val="007003FD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qFormat/>
    <w:rsid w:val="007003FD"/>
    <w:pPr>
      <w:widowControl/>
      <w:tabs>
        <w:tab w:val="right" w:leader="dot" w:pos="9269"/>
      </w:tabs>
      <w:suppressAutoHyphens w:val="0"/>
      <w:spacing w:line="360" w:lineRule="auto"/>
    </w:pPr>
    <w:rPr>
      <w:rFonts w:eastAsia="Times New Roman"/>
      <w:noProof/>
      <w:kern w:val="0"/>
      <w:sz w:val="28"/>
      <w:szCs w:val="28"/>
      <w:lang w:eastAsia="ru-RU"/>
    </w:rPr>
  </w:style>
  <w:style w:type="paragraph" w:styleId="a6">
    <w:name w:val="Subtitle"/>
    <w:basedOn w:val="a"/>
    <w:next w:val="a"/>
    <w:link w:val="a7"/>
    <w:qFormat/>
    <w:rsid w:val="007003FD"/>
    <w:pPr>
      <w:widowControl/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ru-RU"/>
    </w:rPr>
  </w:style>
  <w:style w:type="character" w:customStyle="1" w:styleId="a7">
    <w:name w:val="Подзаголовок Знак"/>
    <w:basedOn w:val="a0"/>
    <w:link w:val="a6"/>
    <w:rsid w:val="007003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No Spacing"/>
    <w:uiPriority w:val="1"/>
    <w:qFormat/>
    <w:rsid w:val="0070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0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3FD"/>
    <w:rPr>
      <w:rFonts w:ascii="Tahoma" w:eastAsia="Arial Unicode MS" w:hAnsi="Tahoma" w:cs="Tahoma"/>
      <w:kern w:val="2"/>
      <w:sz w:val="16"/>
      <w:szCs w:val="16"/>
      <w:lang w:eastAsia="ar-SA"/>
    </w:rPr>
  </w:style>
  <w:style w:type="table" w:styleId="ab">
    <w:name w:val="Table Grid"/>
    <w:basedOn w:val="a1"/>
    <w:uiPriority w:val="59"/>
    <w:rsid w:val="00D3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D32702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15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551B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15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551B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DF8D-8647-4452-8890-241FD34D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Таьяна</cp:lastModifiedBy>
  <cp:revision>4</cp:revision>
  <cp:lastPrinted>2015-11-25T05:51:00Z</cp:lastPrinted>
  <dcterms:created xsi:type="dcterms:W3CDTF">2015-11-25T05:51:00Z</dcterms:created>
  <dcterms:modified xsi:type="dcterms:W3CDTF">2015-11-25T05:58:00Z</dcterms:modified>
</cp:coreProperties>
</file>